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DC0AB" w14:textId="77777777" w:rsidR="00336C1A" w:rsidRPr="00336C1A" w:rsidRDefault="00336C1A" w:rsidP="00336C1A">
      <w:pPr>
        <w:pStyle w:val="6Abstract"/>
        <w:jc w:val="center"/>
        <w:rPr>
          <w:rFonts w:asciiTheme="minorHAnsi" w:hAnsiTheme="minorHAnsi" w:cstheme="minorHAnsi"/>
          <w:b/>
          <w:bCs/>
          <w:sz w:val="80"/>
          <w:szCs w:val="80"/>
        </w:rPr>
      </w:pPr>
      <w:r w:rsidRPr="00336C1A">
        <w:rPr>
          <w:rFonts w:asciiTheme="minorHAnsi" w:hAnsiTheme="minorHAnsi" w:cstheme="minorHAnsi"/>
          <w:b/>
          <w:bCs/>
          <w:sz w:val="80"/>
          <w:szCs w:val="80"/>
        </w:rPr>
        <w:t>CAMHS Phoenix School</w:t>
      </w:r>
    </w:p>
    <w:p w14:paraId="5502F20D" w14:textId="77777777" w:rsidR="009B463F" w:rsidRPr="00336C1A" w:rsidRDefault="009B463F" w:rsidP="00C415AD">
      <w:pPr>
        <w:pStyle w:val="3Policytitle"/>
        <w:jc w:val="center"/>
        <w:rPr>
          <w:rFonts w:asciiTheme="minorHAnsi" w:hAnsiTheme="minorHAnsi" w:cstheme="minorHAnsi"/>
        </w:rPr>
      </w:pPr>
      <w:r w:rsidRPr="00336C1A">
        <w:rPr>
          <w:rFonts w:asciiTheme="minorHAnsi" w:hAnsiTheme="minorHAnsi" w:cstheme="minorHAnsi"/>
        </w:rPr>
        <w:t>Charging and remissions policy</w:t>
      </w:r>
    </w:p>
    <w:p w14:paraId="70E69D49" w14:textId="77777777" w:rsidR="0062626B" w:rsidRPr="00336C1A" w:rsidRDefault="0062626B" w:rsidP="00DC4C0F">
      <w:pPr>
        <w:pStyle w:val="1bodycopy10pt"/>
        <w:rPr>
          <w:rFonts w:asciiTheme="minorHAnsi" w:hAnsiTheme="minorHAnsi" w:cstheme="minorHAnsi"/>
        </w:rPr>
      </w:pPr>
    </w:p>
    <w:p w14:paraId="5A2CF53A" w14:textId="00DAC995" w:rsidR="0062626B" w:rsidRPr="00336C1A" w:rsidRDefault="00C415AD" w:rsidP="00C415AD">
      <w:pPr>
        <w:pStyle w:val="1bodycopy10pt"/>
        <w:jc w:val="center"/>
        <w:rPr>
          <w:rFonts w:asciiTheme="minorHAnsi" w:hAnsiTheme="minorHAnsi" w:cstheme="minorHAnsi"/>
          <w:noProof/>
          <w:color w:val="00CF80"/>
          <w:szCs w:val="20"/>
        </w:rPr>
      </w:pPr>
      <w:r w:rsidRPr="00336C1A">
        <w:rPr>
          <w:rFonts w:asciiTheme="minorHAnsi" w:hAnsiTheme="minorHAnsi" w:cstheme="minorHAnsi"/>
          <w:noProof/>
          <w:color w:val="00CF80"/>
          <w:szCs w:val="20"/>
        </w:rPr>
        <w:drawing>
          <wp:inline distT="0" distB="0" distL="0" distR="0" wp14:anchorId="64741885" wp14:editId="18283B69">
            <wp:extent cx="2355850" cy="2272641"/>
            <wp:effectExtent l="0" t="0" r="6350" b="0"/>
            <wp:docPr id="40811557" name="Picture 2" descr="A picture containing bird, graphics, feather, graphic de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11557" name="Picture 2" descr="A picture containing bird, graphics, feather, graphic design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6410" cy="2282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887B8" w14:textId="2EE7672C" w:rsidR="0062626B" w:rsidRPr="00336C1A" w:rsidRDefault="0062626B" w:rsidP="00DC4C0F">
      <w:pPr>
        <w:pStyle w:val="1bodycopy10pt"/>
        <w:rPr>
          <w:rFonts w:asciiTheme="minorHAnsi" w:hAnsiTheme="minorHAnsi" w:cstheme="minorHAnsi"/>
          <w:noProof/>
        </w:rPr>
      </w:pPr>
    </w:p>
    <w:p w14:paraId="38BF73DF" w14:textId="77777777" w:rsidR="0062626B" w:rsidRPr="00336C1A" w:rsidRDefault="0062626B" w:rsidP="00DC4C0F">
      <w:pPr>
        <w:pStyle w:val="1bodycopy10pt"/>
        <w:rPr>
          <w:rFonts w:asciiTheme="minorHAnsi" w:hAnsiTheme="minorHAnsi" w:cstheme="minorHAnsi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2565"/>
        <w:gridCol w:w="3330"/>
      </w:tblGrid>
      <w:tr w:rsidR="00D8280A" w:rsidRPr="00336C1A" w14:paraId="196BE6CE" w14:textId="77777777" w:rsidTr="61967DB3">
        <w:trPr>
          <w:trHeight w:val="540"/>
          <w:jc w:val="center"/>
        </w:trPr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5D6B73D" w14:textId="77777777" w:rsidR="00D8280A" w:rsidRPr="00336C1A" w:rsidRDefault="00D8280A" w:rsidP="00753BB2">
            <w:pPr>
              <w:spacing w:line="259" w:lineRule="auto"/>
              <w:ind w:left="714" w:hanging="357"/>
              <w:rPr>
                <w:rFonts w:asciiTheme="minorHAnsi" w:eastAsia="Arial" w:hAnsiTheme="minorHAnsi" w:cstheme="minorHAnsi"/>
                <w:color w:val="000000" w:themeColor="text1"/>
              </w:rPr>
            </w:pPr>
            <w:r w:rsidRPr="00336C1A">
              <w:rPr>
                <w:rFonts w:asciiTheme="minorHAnsi" w:eastAsia="Arial" w:hAnsiTheme="minorHAnsi" w:cstheme="minorHAnsi"/>
                <w:color w:val="000000" w:themeColor="text1"/>
              </w:rPr>
              <w:t>Written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94078EC" w14:textId="694E4F36" w:rsidR="00D8280A" w:rsidRPr="00336C1A" w:rsidRDefault="00773D99" w:rsidP="00773D99">
            <w:pPr>
              <w:spacing w:line="259" w:lineRule="auto"/>
              <w:ind w:left="714" w:hanging="357"/>
              <w:jc w:val="center"/>
              <w:rPr>
                <w:rFonts w:asciiTheme="minorHAnsi" w:eastAsia="Arial" w:hAnsiTheme="minorHAnsi" w:cstheme="minorHAnsi"/>
                <w:color w:val="000000" w:themeColor="text1"/>
              </w:rPr>
            </w:pPr>
            <w:r w:rsidRPr="00336C1A">
              <w:rPr>
                <w:rFonts w:asciiTheme="minorHAnsi" w:eastAsia="Arial" w:hAnsiTheme="minorHAnsi" w:cstheme="minorHAnsi"/>
                <w:color w:val="000000" w:themeColor="text1"/>
              </w:rPr>
              <w:t>May 2023</w:t>
            </w:r>
          </w:p>
        </w:tc>
      </w:tr>
      <w:tr w:rsidR="00D8280A" w:rsidRPr="00336C1A" w14:paraId="08054055" w14:textId="77777777" w:rsidTr="61967DB3">
        <w:trPr>
          <w:trHeight w:val="540"/>
          <w:jc w:val="center"/>
        </w:trPr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B8223FB" w14:textId="77777777" w:rsidR="00D8280A" w:rsidRPr="00336C1A" w:rsidRDefault="00D8280A" w:rsidP="00753BB2">
            <w:pPr>
              <w:spacing w:line="259" w:lineRule="auto"/>
              <w:ind w:left="714" w:hanging="357"/>
              <w:rPr>
                <w:rFonts w:asciiTheme="minorHAnsi" w:eastAsia="Arial" w:hAnsiTheme="minorHAnsi" w:cstheme="minorHAnsi"/>
                <w:color w:val="000000" w:themeColor="text1"/>
              </w:rPr>
            </w:pPr>
            <w:r w:rsidRPr="00336C1A">
              <w:rPr>
                <w:rFonts w:asciiTheme="minorHAnsi" w:eastAsia="Arial" w:hAnsiTheme="minorHAnsi" w:cstheme="minorHAnsi"/>
                <w:color w:val="000000" w:themeColor="text1"/>
              </w:rPr>
              <w:t>Responsibility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AAB4866" w14:textId="7C41AEA5" w:rsidR="00D8280A" w:rsidRPr="00336C1A" w:rsidRDefault="00D8280A" w:rsidP="00773D99">
            <w:pPr>
              <w:spacing w:line="259" w:lineRule="auto"/>
              <w:ind w:left="714" w:hanging="357"/>
              <w:jc w:val="center"/>
              <w:rPr>
                <w:rFonts w:asciiTheme="minorHAnsi" w:eastAsia="Arial" w:hAnsiTheme="minorHAnsi" w:cstheme="minorHAnsi"/>
                <w:color w:val="000000" w:themeColor="text1"/>
              </w:rPr>
            </w:pPr>
            <w:r w:rsidRPr="00336C1A">
              <w:rPr>
                <w:rFonts w:asciiTheme="minorHAnsi" w:eastAsia="Arial" w:hAnsiTheme="minorHAnsi" w:cstheme="minorHAnsi"/>
                <w:color w:val="000000" w:themeColor="text1"/>
              </w:rPr>
              <w:t>Kate Sumner</w:t>
            </w:r>
          </w:p>
        </w:tc>
      </w:tr>
      <w:tr w:rsidR="00D8280A" w:rsidRPr="00336C1A" w14:paraId="46816D7C" w14:textId="77777777" w:rsidTr="61967DB3">
        <w:trPr>
          <w:trHeight w:val="540"/>
          <w:jc w:val="center"/>
        </w:trPr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C81B719" w14:textId="77777777" w:rsidR="00D8280A" w:rsidRPr="00336C1A" w:rsidRDefault="00D8280A" w:rsidP="00753BB2">
            <w:pPr>
              <w:spacing w:line="259" w:lineRule="auto"/>
              <w:ind w:left="714" w:hanging="357"/>
              <w:rPr>
                <w:rFonts w:asciiTheme="minorHAnsi" w:eastAsia="Arial" w:hAnsiTheme="minorHAnsi" w:cstheme="minorHAnsi"/>
                <w:color w:val="000000" w:themeColor="text1"/>
              </w:rPr>
            </w:pPr>
            <w:r w:rsidRPr="00336C1A">
              <w:rPr>
                <w:rFonts w:asciiTheme="minorHAnsi" w:eastAsia="Arial" w:hAnsiTheme="minorHAnsi" w:cstheme="minorHAnsi"/>
                <w:color w:val="000000" w:themeColor="text1"/>
              </w:rPr>
              <w:t>Next Review Date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75A1918" w14:textId="3588400D" w:rsidR="00D8280A" w:rsidRPr="00336C1A" w:rsidRDefault="00D528F5" w:rsidP="61967DB3">
            <w:pPr>
              <w:spacing w:line="259" w:lineRule="auto"/>
              <w:ind w:left="714" w:hanging="357"/>
              <w:jc w:val="center"/>
              <w:rPr>
                <w:rFonts w:asciiTheme="minorHAnsi" w:eastAsia="Arial" w:hAnsiTheme="minorHAnsi" w:cstheme="minorBidi"/>
                <w:color w:val="000000" w:themeColor="text1"/>
              </w:rPr>
            </w:pPr>
            <w:r w:rsidRPr="61967DB3">
              <w:rPr>
                <w:rFonts w:asciiTheme="minorHAnsi" w:eastAsia="Arial" w:hAnsiTheme="minorHAnsi" w:cstheme="minorBidi"/>
                <w:color w:val="000000" w:themeColor="text1"/>
              </w:rPr>
              <w:t>May 202</w:t>
            </w:r>
            <w:r w:rsidR="007D699A">
              <w:rPr>
                <w:rFonts w:asciiTheme="minorHAnsi" w:eastAsia="Arial" w:hAnsiTheme="minorHAnsi" w:cstheme="minorBidi"/>
                <w:color w:val="000000" w:themeColor="text1"/>
              </w:rPr>
              <w:t>7</w:t>
            </w:r>
          </w:p>
        </w:tc>
      </w:tr>
      <w:tr w:rsidR="00681DF0" w:rsidRPr="00336C1A" w14:paraId="484CCD2A" w14:textId="77777777" w:rsidTr="61967DB3">
        <w:trPr>
          <w:trHeight w:val="540"/>
          <w:jc w:val="center"/>
        </w:trPr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573A5FF" w14:textId="0FDD4BAA" w:rsidR="00681DF0" w:rsidRPr="00336C1A" w:rsidRDefault="00681DF0" w:rsidP="00753BB2">
            <w:pPr>
              <w:spacing w:line="259" w:lineRule="auto"/>
              <w:ind w:left="714" w:hanging="357"/>
              <w:rPr>
                <w:rFonts w:asciiTheme="minorHAnsi" w:eastAsia="Arial" w:hAnsiTheme="minorHAnsi" w:cstheme="minorHAnsi"/>
                <w:color w:val="000000" w:themeColor="text1"/>
              </w:rPr>
            </w:pPr>
            <w:r>
              <w:rPr>
                <w:rFonts w:asciiTheme="minorHAnsi" w:eastAsia="Arial" w:hAnsiTheme="minorHAnsi" w:cstheme="minorHAnsi"/>
                <w:color w:val="000000" w:themeColor="text1"/>
              </w:rPr>
              <w:t>Shared with team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0B419C0" w14:textId="7D91D318" w:rsidR="00681DF0" w:rsidRPr="00336C1A" w:rsidRDefault="0DDC7681" w:rsidP="63D2FC64">
            <w:pPr>
              <w:spacing w:line="259" w:lineRule="auto"/>
              <w:ind w:left="714" w:hanging="357"/>
              <w:jc w:val="center"/>
              <w:rPr>
                <w:rFonts w:asciiTheme="minorHAnsi" w:eastAsia="Arial" w:hAnsiTheme="minorHAnsi" w:cstheme="minorBidi"/>
                <w:color w:val="000000" w:themeColor="text1"/>
              </w:rPr>
            </w:pPr>
            <w:r w:rsidRPr="63D2FC64">
              <w:rPr>
                <w:rFonts w:asciiTheme="minorHAnsi" w:eastAsia="Arial" w:hAnsiTheme="minorHAnsi" w:cstheme="minorBidi"/>
                <w:color w:val="000000" w:themeColor="text1"/>
              </w:rPr>
              <w:t>January 2024</w:t>
            </w:r>
          </w:p>
        </w:tc>
      </w:tr>
      <w:tr w:rsidR="61967DB3" w14:paraId="37FE42DC" w14:textId="77777777" w:rsidTr="61967DB3">
        <w:trPr>
          <w:trHeight w:val="540"/>
          <w:jc w:val="center"/>
        </w:trPr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86545B1" w14:textId="58508803" w:rsidR="07DB11B8" w:rsidRDefault="07DB11B8" w:rsidP="61967DB3">
            <w:pPr>
              <w:spacing w:line="259" w:lineRule="auto"/>
              <w:jc w:val="center"/>
              <w:rPr>
                <w:rFonts w:asciiTheme="minorHAnsi" w:eastAsia="Arial" w:hAnsiTheme="minorHAnsi" w:cstheme="minorBidi"/>
                <w:color w:val="000000" w:themeColor="text1"/>
              </w:rPr>
            </w:pPr>
            <w:r w:rsidRPr="61967DB3">
              <w:rPr>
                <w:rFonts w:asciiTheme="minorHAnsi" w:eastAsia="Arial" w:hAnsiTheme="minorHAnsi" w:cstheme="minorBidi"/>
                <w:color w:val="000000" w:themeColor="text1"/>
              </w:rPr>
              <w:t>Reviewed by Management Committee</w:t>
            </w:r>
          </w:p>
        </w:tc>
        <w:tc>
          <w:tcPr>
            <w:tcW w:w="3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7022EA8" w14:textId="3131CCE6" w:rsidR="07DB11B8" w:rsidRDefault="07DB11B8" w:rsidP="61967DB3">
            <w:pPr>
              <w:spacing w:line="259" w:lineRule="auto"/>
              <w:jc w:val="center"/>
              <w:rPr>
                <w:rFonts w:asciiTheme="minorHAnsi" w:eastAsia="Arial" w:hAnsiTheme="minorHAnsi" w:cstheme="minorBidi"/>
                <w:color w:val="000000" w:themeColor="text1"/>
              </w:rPr>
            </w:pPr>
            <w:r w:rsidRPr="61967DB3">
              <w:rPr>
                <w:rFonts w:asciiTheme="minorHAnsi" w:eastAsia="Arial" w:hAnsiTheme="minorHAnsi" w:cstheme="minorBidi"/>
                <w:color w:val="000000" w:themeColor="text1"/>
              </w:rPr>
              <w:t>May 2024</w:t>
            </w:r>
            <w:r w:rsidR="00995DF5">
              <w:rPr>
                <w:rFonts w:asciiTheme="minorHAnsi" w:eastAsia="Arial" w:hAnsiTheme="minorHAnsi" w:cstheme="minorBidi"/>
                <w:color w:val="000000" w:themeColor="text1"/>
              </w:rPr>
              <w:t>, May 2025 (HT)</w:t>
            </w:r>
            <w:r w:rsidR="007D699A">
              <w:rPr>
                <w:rFonts w:asciiTheme="minorHAnsi" w:eastAsia="Arial" w:hAnsiTheme="minorHAnsi" w:cstheme="minorBidi"/>
                <w:color w:val="000000" w:themeColor="text1"/>
              </w:rPr>
              <w:t>, May 2026 HT</w:t>
            </w:r>
          </w:p>
        </w:tc>
      </w:tr>
    </w:tbl>
    <w:p w14:paraId="6E51F7A0" w14:textId="77777777" w:rsidR="00D8280A" w:rsidRPr="00336C1A" w:rsidRDefault="00D8280A" w:rsidP="00D8280A">
      <w:pPr>
        <w:rPr>
          <w:rFonts w:asciiTheme="minorHAnsi" w:hAnsiTheme="minorHAnsi" w:cstheme="minorHAnsi"/>
          <w:b/>
        </w:rPr>
      </w:pPr>
    </w:p>
    <w:tbl>
      <w:tblPr>
        <w:tblW w:w="853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0"/>
        <w:gridCol w:w="1845"/>
        <w:gridCol w:w="5160"/>
      </w:tblGrid>
      <w:tr w:rsidR="00D8280A" w:rsidRPr="00336C1A" w14:paraId="3848EED7" w14:textId="77777777" w:rsidTr="00773D99">
        <w:trPr>
          <w:trHeight w:val="300"/>
          <w:jc w:val="center"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000000"/>
            <w:hideMark/>
          </w:tcPr>
          <w:p w14:paraId="59959D33" w14:textId="77777777" w:rsidR="00D8280A" w:rsidRPr="00336C1A" w:rsidRDefault="00D8280A" w:rsidP="00753BB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336C1A">
              <w:rPr>
                <w:rStyle w:val="normaltextrun"/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Version</w:t>
            </w:r>
            <w:r w:rsidRPr="00336C1A">
              <w:rPr>
                <w:rStyle w:val="eop"/>
                <w:rFonts w:asciiTheme="minorHAnsi" w:hAnsiTheme="minorHAnsi" w:cstheme="minorHAnsi"/>
                <w:color w:val="FFFFFF"/>
                <w:sz w:val="22"/>
                <w:szCs w:val="22"/>
              </w:rPr>
              <w:t> 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000000"/>
            <w:hideMark/>
          </w:tcPr>
          <w:p w14:paraId="5BBC92E7" w14:textId="77777777" w:rsidR="00D8280A" w:rsidRPr="00336C1A" w:rsidRDefault="00D8280A" w:rsidP="00753BB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336C1A">
              <w:rPr>
                <w:rStyle w:val="normaltextrun"/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DATE</w:t>
            </w:r>
            <w:r w:rsidRPr="00336C1A">
              <w:rPr>
                <w:rStyle w:val="eop"/>
                <w:rFonts w:asciiTheme="minorHAnsi" w:hAnsiTheme="minorHAnsi" w:cstheme="minorHAnsi"/>
                <w:color w:val="FFFFFF"/>
                <w:sz w:val="22"/>
                <w:szCs w:val="22"/>
              </w:rPr>
              <w:t> </w:t>
            </w:r>
          </w:p>
        </w:tc>
        <w:tc>
          <w:tcPr>
            <w:tcW w:w="5160" w:type="dxa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  <w:shd w:val="clear" w:color="auto" w:fill="000000"/>
            <w:hideMark/>
          </w:tcPr>
          <w:p w14:paraId="6C5C9EE7" w14:textId="77777777" w:rsidR="00D8280A" w:rsidRPr="00336C1A" w:rsidRDefault="00D8280A" w:rsidP="00753BB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336C1A">
              <w:rPr>
                <w:rStyle w:val="normaltextrun"/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DESCRIPTION</w:t>
            </w:r>
            <w:r w:rsidRPr="00336C1A">
              <w:rPr>
                <w:rStyle w:val="eop"/>
                <w:rFonts w:asciiTheme="minorHAnsi" w:hAnsiTheme="minorHAnsi" w:cstheme="minorHAnsi"/>
                <w:color w:val="FFFFFF"/>
                <w:sz w:val="22"/>
                <w:szCs w:val="22"/>
              </w:rPr>
              <w:t> </w:t>
            </w:r>
          </w:p>
        </w:tc>
      </w:tr>
      <w:tr w:rsidR="00D8280A" w:rsidRPr="00336C1A" w14:paraId="633E0200" w14:textId="77777777" w:rsidTr="00995DF5">
        <w:trPr>
          <w:trHeight w:val="390"/>
          <w:jc w:val="center"/>
        </w:trPr>
        <w:tc>
          <w:tcPr>
            <w:tcW w:w="15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3C27A4" w14:textId="77B592EA" w:rsidR="00D8280A" w:rsidRPr="00336C1A" w:rsidRDefault="00D8280A" w:rsidP="00753BB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C9B651" w14:textId="010285B5" w:rsidR="00D8280A" w:rsidRPr="00336C1A" w:rsidRDefault="00074DA1" w:rsidP="00753BB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ay 2024</w:t>
            </w:r>
          </w:p>
        </w:tc>
        <w:tc>
          <w:tcPr>
            <w:tcW w:w="5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C63FF18" w14:textId="0BE0D9D6" w:rsidR="00D8280A" w:rsidRPr="00336C1A" w:rsidRDefault="00074DA1" w:rsidP="00753BB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o amendments</w:t>
            </w:r>
          </w:p>
        </w:tc>
      </w:tr>
      <w:tr w:rsidR="00773D99" w:rsidRPr="00336C1A" w14:paraId="30B101E3" w14:textId="77777777" w:rsidTr="00074DA1">
        <w:trPr>
          <w:trHeight w:val="390"/>
          <w:jc w:val="center"/>
        </w:trPr>
        <w:tc>
          <w:tcPr>
            <w:tcW w:w="15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67D901" w14:textId="77777777" w:rsidR="00773D99" w:rsidRPr="00336C1A" w:rsidRDefault="00773D99" w:rsidP="00753BB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FCAE04" w14:textId="5D1DC04F" w:rsidR="00773D99" w:rsidRPr="00336C1A" w:rsidRDefault="00074DA1" w:rsidP="00753BB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Style w:val="eop"/>
                <w:rFonts w:asciiTheme="minorHAnsi" w:hAnsiTheme="minorHAnsi" w:cstheme="minorHAnsi"/>
                <w:color w:val="000000"/>
                <w:sz w:val="22"/>
                <w:szCs w:val="22"/>
              </w:rPr>
              <w:t>May 2025</w:t>
            </w:r>
          </w:p>
        </w:tc>
        <w:tc>
          <w:tcPr>
            <w:tcW w:w="5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3ACA134" w14:textId="72E2B3CF" w:rsidR="00773D99" w:rsidRPr="00336C1A" w:rsidRDefault="00074DA1" w:rsidP="00753BB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Style w:val="eop"/>
                <w:rFonts w:asciiTheme="minorHAnsi" w:hAnsiTheme="minorHAnsi" w:cstheme="minorHAnsi"/>
                <w:color w:val="000000"/>
                <w:sz w:val="22"/>
                <w:szCs w:val="22"/>
              </w:rPr>
              <w:t>No amendments</w:t>
            </w:r>
          </w:p>
        </w:tc>
      </w:tr>
      <w:tr w:rsidR="00074DA1" w:rsidRPr="00336C1A" w14:paraId="07A6E465" w14:textId="77777777" w:rsidTr="00773D99">
        <w:trPr>
          <w:trHeight w:val="390"/>
          <w:jc w:val="center"/>
        </w:trPr>
        <w:tc>
          <w:tcPr>
            <w:tcW w:w="15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0985EC" w14:textId="77777777" w:rsidR="00074DA1" w:rsidRPr="00336C1A" w:rsidRDefault="00074DA1" w:rsidP="00753BB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635938" w14:textId="77524348" w:rsidR="00074DA1" w:rsidRDefault="00074DA1" w:rsidP="00753BB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Style w:val="eop"/>
                <w:rFonts w:asciiTheme="minorHAnsi" w:hAnsiTheme="minorHAnsi" w:cstheme="minorHAnsi"/>
                <w:color w:val="000000"/>
                <w:sz w:val="22"/>
                <w:szCs w:val="22"/>
              </w:rPr>
              <w:t>May 2026</w:t>
            </w:r>
          </w:p>
        </w:tc>
        <w:tc>
          <w:tcPr>
            <w:tcW w:w="5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36292CF" w14:textId="1D0D491C" w:rsidR="00074DA1" w:rsidRDefault="00074DA1" w:rsidP="00753BB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Style w:val="eop"/>
                <w:rFonts w:asciiTheme="minorHAnsi" w:hAnsiTheme="minorHAnsi" w:cstheme="minorHAnsi"/>
                <w:color w:val="000000"/>
                <w:sz w:val="22"/>
                <w:szCs w:val="22"/>
              </w:rPr>
              <w:t>No amendments</w:t>
            </w:r>
          </w:p>
        </w:tc>
      </w:tr>
    </w:tbl>
    <w:p w14:paraId="0C0A5ED8" w14:textId="77777777" w:rsidR="0062626B" w:rsidRPr="00336C1A" w:rsidRDefault="0062626B" w:rsidP="00DC4C0F">
      <w:pPr>
        <w:pStyle w:val="1bodycopy10pt"/>
        <w:rPr>
          <w:rFonts w:asciiTheme="minorHAnsi" w:hAnsiTheme="minorHAnsi" w:cstheme="minorHAnsi"/>
        </w:rPr>
      </w:pPr>
    </w:p>
    <w:p w14:paraId="29287138" w14:textId="0DF5B7BE" w:rsidR="0072620F" w:rsidRPr="00336C1A" w:rsidRDefault="00375061" w:rsidP="00AF123E">
      <w:pPr>
        <w:pStyle w:val="Heading1"/>
        <w:rPr>
          <w:rFonts w:asciiTheme="minorHAnsi" w:hAnsiTheme="minorHAnsi" w:cstheme="minorHAnsi"/>
          <w:sz w:val="32"/>
          <w:szCs w:val="32"/>
        </w:rPr>
      </w:pPr>
      <w:r w:rsidRPr="00336C1A">
        <w:rPr>
          <w:rFonts w:asciiTheme="minorHAnsi" w:hAnsiTheme="minorHAnsi" w:cstheme="minorHAnsi"/>
        </w:rPr>
        <w:br w:type="page"/>
      </w:r>
      <w:bookmarkStart w:id="0" w:name="_Toc135052348"/>
      <w:r w:rsidR="0072620F" w:rsidRPr="00336C1A">
        <w:rPr>
          <w:rFonts w:asciiTheme="minorHAnsi" w:hAnsiTheme="minorHAnsi" w:cstheme="minorHAnsi"/>
          <w:color w:val="0070C0"/>
          <w:sz w:val="32"/>
          <w:szCs w:val="32"/>
        </w:rPr>
        <w:lastRenderedPageBreak/>
        <w:t>Contents</w:t>
      </w:r>
      <w:bookmarkEnd w:id="0"/>
    </w:p>
    <w:p w14:paraId="790170C3" w14:textId="2082E668" w:rsidR="008641AF" w:rsidRPr="00336C1A" w:rsidRDefault="00E763E4">
      <w:pPr>
        <w:pStyle w:val="TOC1"/>
        <w:tabs>
          <w:tab w:val="right" w:leader="dot" w:pos="9736"/>
        </w:tabs>
        <w:rPr>
          <w:rFonts w:asciiTheme="minorHAnsi" w:eastAsiaTheme="minorEastAsia" w:hAnsiTheme="minorHAnsi" w:cstheme="minorHAnsi"/>
          <w:noProof/>
          <w:kern w:val="2"/>
          <w:sz w:val="22"/>
          <w:szCs w:val="22"/>
          <w:lang w:val="en-GB" w:eastAsia="en-GB"/>
          <w14:ligatures w14:val="standardContextual"/>
        </w:rPr>
      </w:pPr>
      <w:r w:rsidRPr="00336C1A">
        <w:rPr>
          <w:rFonts w:asciiTheme="minorHAnsi" w:hAnsiTheme="minorHAnsi" w:cstheme="minorHAnsi"/>
          <w:bCs/>
          <w:noProof/>
          <w:szCs w:val="20"/>
        </w:rPr>
        <w:fldChar w:fldCharType="begin"/>
      </w:r>
      <w:r w:rsidRPr="00336C1A">
        <w:rPr>
          <w:rFonts w:asciiTheme="minorHAnsi" w:hAnsiTheme="minorHAnsi" w:cstheme="minorHAnsi"/>
          <w:bCs/>
          <w:noProof/>
          <w:szCs w:val="20"/>
        </w:rPr>
        <w:instrText xml:space="preserve"> TOC \o "1-3" \h \z \u </w:instrText>
      </w:r>
      <w:r w:rsidRPr="00336C1A">
        <w:rPr>
          <w:rFonts w:asciiTheme="minorHAnsi" w:hAnsiTheme="minorHAnsi" w:cstheme="minorHAnsi"/>
          <w:bCs/>
          <w:noProof/>
          <w:szCs w:val="20"/>
        </w:rPr>
        <w:fldChar w:fldCharType="separate"/>
      </w:r>
      <w:hyperlink w:anchor="_Toc135052348" w:history="1">
        <w:r w:rsidR="008641AF" w:rsidRPr="00336C1A">
          <w:rPr>
            <w:rStyle w:val="Hyperlink"/>
            <w:rFonts w:asciiTheme="minorHAnsi" w:hAnsiTheme="minorHAnsi" w:cstheme="minorHAnsi"/>
            <w:noProof/>
          </w:rPr>
          <w:t>Contents</w:t>
        </w:r>
        <w:r w:rsidR="008641AF" w:rsidRPr="00336C1A">
          <w:rPr>
            <w:rFonts w:asciiTheme="minorHAnsi" w:hAnsiTheme="minorHAnsi" w:cstheme="minorHAnsi"/>
            <w:noProof/>
            <w:webHidden/>
          </w:rPr>
          <w:tab/>
        </w:r>
        <w:r w:rsidR="008641AF" w:rsidRPr="00336C1A">
          <w:rPr>
            <w:rFonts w:asciiTheme="minorHAnsi" w:hAnsiTheme="minorHAnsi" w:cstheme="minorHAnsi"/>
            <w:noProof/>
            <w:webHidden/>
          </w:rPr>
          <w:fldChar w:fldCharType="begin"/>
        </w:r>
        <w:r w:rsidR="008641AF" w:rsidRPr="00336C1A">
          <w:rPr>
            <w:rFonts w:asciiTheme="minorHAnsi" w:hAnsiTheme="minorHAnsi" w:cstheme="minorHAnsi"/>
            <w:noProof/>
            <w:webHidden/>
          </w:rPr>
          <w:instrText xml:space="preserve"> PAGEREF _Toc135052348 \h </w:instrText>
        </w:r>
        <w:r w:rsidR="008641AF" w:rsidRPr="00336C1A">
          <w:rPr>
            <w:rFonts w:asciiTheme="minorHAnsi" w:hAnsiTheme="minorHAnsi" w:cstheme="minorHAnsi"/>
            <w:noProof/>
            <w:webHidden/>
          </w:rPr>
        </w:r>
        <w:r w:rsidR="008641AF" w:rsidRPr="00336C1A">
          <w:rPr>
            <w:rFonts w:asciiTheme="minorHAnsi" w:hAnsiTheme="minorHAnsi" w:cstheme="minorHAnsi"/>
            <w:noProof/>
            <w:webHidden/>
          </w:rPr>
          <w:fldChar w:fldCharType="separate"/>
        </w:r>
        <w:r w:rsidR="008641AF" w:rsidRPr="00336C1A">
          <w:rPr>
            <w:rFonts w:asciiTheme="minorHAnsi" w:hAnsiTheme="minorHAnsi" w:cstheme="minorHAnsi"/>
            <w:noProof/>
            <w:webHidden/>
          </w:rPr>
          <w:t>2</w:t>
        </w:r>
        <w:r w:rsidR="008641AF" w:rsidRPr="00336C1A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474FD27D" w14:textId="76A84AC1" w:rsidR="008641AF" w:rsidRPr="00681DF0" w:rsidRDefault="008641AF">
      <w:pPr>
        <w:pStyle w:val="TOC1"/>
        <w:tabs>
          <w:tab w:val="right" w:leader="dot" w:pos="9736"/>
        </w:tabs>
        <w:rPr>
          <w:rFonts w:asciiTheme="minorHAnsi" w:eastAsiaTheme="minorEastAsia" w:hAnsiTheme="minorHAnsi" w:cstheme="minorHAnsi"/>
          <w:noProof/>
          <w:kern w:val="2"/>
          <w:sz w:val="22"/>
          <w:szCs w:val="22"/>
          <w:lang w:val="en-GB" w:eastAsia="en-GB"/>
          <w14:ligatures w14:val="standardContextual"/>
        </w:rPr>
      </w:pPr>
      <w:hyperlink w:anchor="_Toc135052349" w:history="1">
        <w:r w:rsidRPr="00681DF0">
          <w:rPr>
            <w:rStyle w:val="Hyperlink"/>
            <w:rFonts w:asciiTheme="minorHAnsi" w:eastAsia="Arial" w:hAnsiTheme="minorHAnsi" w:cstheme="minorHAnsi"/>
            <w:noProof/>
            <w:lang w:val="en-GB" w:eastAsia="en-GB"/>
          </w:rPr>
          <w:t>1. Aims</w:t>
        </w:r>
        <w:r w:rsidRPr="00681DF0">
          <w:rPr>
            <w:rFonts w:asciiTheme="minorHAnsi" w:hAnsiTheme="minorHAnsi" w:cstheme="minorHAnsi"/>
            <w:noProof/>
            <w:webHidden/>
          </w:rPr>
          <w:tab/>
        </w:r>
        <w:r w:rsidRPr="00681DF0">
          <w:rPr>
            <w:rFonts w:asciiTheme="minorHAnsi" w:hAnsiTheme="minorHAnsi" w:cstheme="minorHAnsi"/>
            <w:noProof/>
            <w:webHidden/>
          </w:rPr>
          <w:fldChar w:fldCharType="begin"/>
        </w:r>
        <w:r w:rsidRPr="00681DF0">
          <w:rPr>
            <w:rFonts w:asciiTheme="minorHAnsi" w:hAnsiTheme="minorHAnsi" w:cstheme="minorHAnsi"/>
            <w:noProof/>
            <w:webHidden/>
          </w:rPr>
          <w:instrText xml:space="preserve"> PAGEREF _Toc135052349 \h </w:instrText>
        </w:r>
        <w:r w:rsidRPr="00681DF0">
          <w:rPr>
            <w:rFonts w:asciiTheme="minorHAnsi" w:hAnsiTheme="minorHAnsi" w:cstheme="minorHAnsi"/>
            <w:noProof/>
            <w:webHidden/>
          </w:rPr>
        </w:r>
        <w:r w:rsidRPr="00681DF0">
          <w:rPr>
            <w:rFonts w:asciiTheme="minorHAnsi" w:hAnsiTheme="minorHAnsi" w:cstheme="minorHAnsi"/>
            <w:noProof/>
            <w:webHidden/>
          </w:rPr>
          <w:fldChar w:fldCharType="separate"/>
        </w:r>
        <w:r w:rsidRPr="00681DF0">
          <w:rPr>
            <w:rFonts w:asciiTheme="minorHAnsi" w:hAnsiTheme="minorHAnsi" w:cstheme="minorHAnsi"/>
            <w:noProof/>
            <w:webHidden/>
          </w:rPr>
          <w:t>2</w:t>
        </w:r>
        <w:r w:rsidRPr="00681DF0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5C4AE3BE" w14:textId="0B0CFF87" w:rsidR="008641AF" w:rsidRPr="00681DF0" w:rsidRDefault="008641AF">
      <w:pPr>
        <w:pStyle w:val="TOC1"/>
        <w:tabs>
          <w:tab w:val="right" w:leader="dot" w:pos="9736"/>
        </w:tabs>
        <w:rPr>
          <w:rFonts w:asciiTheme="minorHAnsi" w:eastAsiaTheme="minorEastAsia" w:hAnsiTheme="minorHAnsi" w:cstheme="minorHAnsi"/>
          <w:noProof/>
          <w:kern w:val="2"/>
          <w:sz w:val="22"/>
          <w:szCs w:val="22"/>
          <w:lang w:val="en-GB" w:eastAsia="en-GB"/>
          <w14:ligatures w14:val="standardContextual"/>
        </w:rPr>
      </w:pPr>
      <w:hyperlink w:anchor="_Toc135052350" w:history="1">
        <w:r w:rsidRPr="00681DF0">
          <w:rPr>
            <w:rStyle w:val="Hyperlink"/>
            <w:rFonts w:asciiTheme="minorHAnsi" w:eastAsia="Arial" w:hAnsiTheme="minorHAnsi" w:cstheme="minorHAnsi"/>
            <w:noProof/>
            <w:lang w:val="en-GB" w:eastAsia="en-GB"/>
          </w:rPr>
          <w:t>2. Legislation and guidance</w:t>
        </w:r>
        <w:r w:rsidRPr="00681DF0">
          <w:rPr>
            <w:rFonts w:asciiTheme="minorHAnsi" w:hAnsiTheme="minorHAnsi" w:cstheme="minorHAnsi"/>
            <w:noProof/>
            <w:webHidden/>
          </w:rPr>
          <w:tab/>
        </w:r>
        <w:r w:rsidRPr="00681DF0">
          <w:rPr>
            <w:rFonts w:asciiTheme="minorHAnsi" w:hAnsiTheme="minorHAnsi" w:cstheme="minorHAnsi"/>
            <w:noProof/>
            <w:webHidden/>
          </w:rPr>
          <w:fldChar w:fldCharType="begin"/>
        </w:r>
        <w:r w:rsidRPr="00681DF0">
          <w:rPr>
            <w:rFonts w:asciiTheme="minorHAnsi" w:hAnsiTheme="minorHAnsi" w:cstheme="minorHAnsi"/>
            <w:noProof/>
            <w:webHidden/>
          </w:rPr>
          <w:instrText xml:space="preserve"> PAGEREF _Toc135052350 \h </w:instrText>
        </w:r>
        <w:r w:rsidRPr="00681DF0">
          <w:rPr>
            <w:rFonts w:asciiTheme="minorHAnsi" w:hAnsiTheme="minorHAnsi" w:cstheme="minorHAnsi"/>
            <w:noProof/>
            <w:webHidden/>
          </w:rPr>
        </w:r>
        <w:r w:rsidRPr="00681DF0">
          <w:rPr>
            <w:rFonts w:asciiTheme="minorHAnsi" w:hAnsiTheme="minorHAnsi" w:cstheme="minorHAnsi"/>
            <w:noProof/>
            <w:webHidden/>
          </w:rPr>
          <w:fldChar w:fldCharType="separate"/>
        </w:r>
        <w:r w:rsidRPr="00681DF0">
          <w:rPr>
            <w:rFonts w:asciiTheme="minorHAnsi" w:hAnsiTheme="minorHAnsi" w:cstheme="minorHAnsi"/>
            <w:noProof/>
            <w:webHidden/>
          </w:rPr>
          <w:t>2</w:t>
        </w:r>
        <w:r w:rsidRPr="00681DF0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400FE42A" w14:textId="6CD69B35" w:rsidR="008641AF" w:rsidRPr="00681DF0" w:rsidRDefault="008641AF">
      <w:pPr>
        <w:pStyle w:val="TOC1"/>
        <w:tabs>
          <w:tab w:val="right" w:leader="dot" w:pos="9736"/>
        </w:tabs>
        <w:rPr>
          <w:rFonts w:asciiTheme="minorHAnsi" w:eastAsiaTheme="minorEastAsia" w:hAnsiTheme="minorHAnsi" w:cstheme="minorHAnsi"/>
          <w:noProof/>
          <w:kern w:val="2"/>
          <w:sz w:val="22"/>
          <w:szCs w:val="22"/>
          <w:lang w:val="en-GB" w:eastAsia="en-GB"/>
          <w14:ligatures w14:val="standardContextual"/>
        </w:rPr>
      </w:pPr>
      <w:hyperlink w:anchor="_Toc135052351" w:history="1">
        <w:r w:rsidRPr="00681DF0">
          <w:rPr>
            <w:rStyle w:val="Hyperlink"/>
            <w:rFonts w:asciiTheme="minorHAnsi" w:eastAsia="Arial" w:hAnsiTheme="minorHAnsi" w:cstheme="minorHAnsi"/>
            <w:noProof/>
            <w:lang w:val="en-GB" w:eastAsia="en-GB"/>
          </w:rPr>
          <w:t>3. Definitions</w:t>
        </w:r>
        <w:r w:rsidRPr="00681DF0">
          <w:rPr>
            <w:rFonts w:asciiTheme="minorHAnsi" w:hAnsiTheme="minorHAnsi" w:cstheme="minorHAnsi"/>
            <w:noProof/>
            <w:webHidden/>
          </w:rPr>
          <w:tab/>
        </w:r>
        <w:r w:rsidRPr="00681DF0">
          <w:rPr>
            <w:rFonts w:asciiTheme="minorHAnsi" w:hAnsiTheme="minorHAnsi" w:cstheme="minorHAnsi"/>
            <w:noProof/>
            <w:webHidden/>
          </w:rPr>
          <w:fldChar w:fldCharType="begin"/>
        </w:r>
        <w:r w:rsidRPr="00681DF0">
          <w:rPr>
            <w:rFonts w:asciiTheme="minorHAnsi" w:hAnsiTheme="minorHAnsi" w:cstheme="minorHAnsi"/>
            <w:noProof/>
            <w:webHidden/>
          </w:rPr>
          <w:instrText xml:space="preserve"> PAGEREF _Toc135052351 \h </w:instrText>
        </w:r>
        <w:r w:rsidRPr="00681DF0">
          <w:rPr>
            <w:rFonts w:asciiTheme="minorHAnsi" w:hAnsiTheme="minorHAnsi" w:cstheme="minorHAnsi"/>
            <w:noProof/>
            <w:webHidden/>
          </w:rPr>
        </w:r>
        <w:r w:rsidRPr="00681DF0">
          <w:rPr>
            <w:rFonts w:asciiTheme="minorHAnsi" w:hAnsiTheme="minorHAnsi" w:cstheme="minorHAnsi"/>
            <w:noProof/>
            <w:webHidden/>
          </w:rPr>
          <w:fldChar w:fldCharType="separate"/>
        </w:r>
        <w:r w:rsidRPr="00681DF0">
          <w:rPr>
            <w:rFonts w:asciiTheme="minorHAnsi" w:hAnsiTheme="minorHAnsi" w:cstheme="minorHAnsi"/>
            <w:noProof/>
            <w:webHidden/>
          </w:rPr>
          <w:t>2</w:t>
        </w:r>
        <w:r w:rsidRPr="00681DF0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3CB0E790" w14:textId="19726FF5" w:rsidR="008641AF" w:rsidRPr="00681DF0" w:rsidRDefault="008641AF">
      <w:pPr>
        <w:pStyle w:val="TOC1"/>
        <w:tabs>
          <w:tab w:val="right" w:leader="dot" w:pos="9736"/>
        </w:tabs>
        <w:rPr>
          <w:rFonts w:asciiTheme="minorHAnsi" w:eastAsiaTheme="minorEastAsia" w:hAnsiTheme="minorHAnsi" w:cstheme="minorHAnsi"/>
          <w:noProof/>
          <w:kern w:val="2"/>
          <w:sz w:val="22"/>
          <w:szCs w:val="22"/>
          <w:lang w:val="en-GB" w:eastAsia="en-GB"/>
          <w14:ligatures w14:val="standardContextual"/>
        </w:rPr>
      </w:pPr>
      <w:hyperlink w:anchor="_Toc135052352" w:history="1">
        <w:r w:rsidRPr="00681DF0">
          <w:rPr>
            <w:rStyle w:val="Hyperlink"/>
            <w:rFonts w:asciiTheme="minorHAnsi" w:eastAsia="Arial" w:hAnsiTheme="minorHAnsi" w:cstheme="minorHAnsi"/>
            <w:noProof/>
            <w:lang w:val="en-GB" w:eastAsia="en-GB"/>
          </w:rPr>
          <w:t>4. Roles and responsibilities</w:t>
        </w:r>
        <w:r w:rsidRPr="00681DF0">
          <w:rPr>
            <w:rFonts w:asciiTheme="minorHAnsi" w:hAnsiTheme="minorHAnsi" w:cstheme="minorHAnsi"/>
            <w:noProof/>
            <w:webHidden/>
          </w:rPr>
          <w:tab/>
        </w:r>
        <w:r w:rsidRPr="00681DF0">
          <w:rPr>
            <w:rFonts w:asciiTheme="minorHAnsi" w:hAnsiTheme="minorHAnsi" w:cstheme="minorHAnsi"/>
            <w:noProof/>
            <w:webHidden/>
          </w:rPr>
          <w:fldChar w:fldCharType="begin"/>
        </w:r>
        <w:r w:rsidRPr="00681DF0">
          <w:rPr>
            <w:rFonts w:asciiTheme="minorHAnsi" w:hAnsiTheme="minorHAnsi" w:cstheme="minorHAnsi"/>
            <w:noProof/>
            <w:webHidden/>
          </w:rPr>
          <w:instrText xml:space="preserve"> PAGEREF _Toc135052352 \h </w:instrText>
        </w:r>
        <w:r w:rsidRPr="00681DF0">
          <w:rPr>
            <w:rFonts w:asciiTheme="minorHAnsi" w:hAnsiTheme="minorHAnsi" w:cstheme="minorHAnsi"/>
            <w:noProof/>
            <w:webHidden/>
          </w:rPr>
        </w:r>
        <w:r w:rsidRPr="00681DF0">
          <w:rPr>
            <w:rFonts w:asciiTheme="minorHAnsi" w:hAnsiTheme="minorHAnsi" w:cstheme="minorHAnsi"/>
            <w:noProof/>
            <w:webHidden/>
          </w:rPr>
          <w:fldChar w:fldCharType="separate"/>
        </w:r>
        <w:r w:rsidRPr="00681DF0">
          <w:rPr>
            <w:rFonts w:asciiTheme="minorHAnsi" w:hAnsiTheme="minorHAnsi" w:cstheme="minorHAnsi"/>
            <w:noProof/>
            <w:webHidden/>
          </w:rPr>
          <w:t>2</w:t>
        </w:r>
        <w:r w:rsidRPr="00681DF0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69B06404" w14:textId="39BB7F67" w:rsidR="008641AF" w:rsidRPr="00681DF0" w:rsidRDefault="008641AF">
      <w:pPr>
        <w:pStyle w:val="TOC1"/>
        <w:tabs>
          <w:tab w:val="right" w:leader="dot" w:pos="9736"/>
        </w:tabs>
        <w:rPr>
          <w:rFonts w:asciiTheme="minorHAnsi" w:eastAsiaTheme="minorEastAsia" w:hAnsiTheme="minorHAnsi" w:cstheme="minorHAnsi"/>
          <w:noProof/>
          <w:kern w:val="2"/>
          <w:sz w:val="22"/>
          <w:szCs w:val="22"/>
          <w:lang w:val="en-GB" w:eastAsia="en-GB"/>
          <w14:ligatures w14:val="standardContextual"/>
        </w:rPr>
      </w:pPr>
      <w:hyperlink w:anchor="_Toc135052353" w:history="1">
        <w:r w:rsidRPr="00681DF0">
          <w:rPr>
            <w:rStyle w:val="Hyperlink"/>
            <w:rFonts w:asciiTheme="minorHAnsi" w:eastAsia="Arial" w:hAnsiTheme="minorHAnsi" w:cstheme="minorHAnsi"/>
            <w:noProof/>
            <w:lang w:val="en-GB" w:eastAsia="en-GB"/>
          </w:rPr>
          <w:t>5. Voluntary contributions</w:t>
        </w:r>
        <w:r w:rsidRPr="00681DF0">
          <w:rPr>
            <w:rFonts w:asciiTheme="minorHAnsi" w:hAnsiTheme="minorHAnsi" w:cstheme="minorHAnsi"/>
            <w:noProof/>
            <w:webHidden/>
          </w:rPr>
          <w:tab/>
        </w:r>
        <w:r w:rsidRPr="00681DF0">
          <w:rPr>
            <w:rFonts w:asciiTheme="minorHAnsi" w:hAnsiTheme="minorHAnsi" w:cstheme="minorHAnsi"/>
            <w:noProof/>
            <w:webHidden/>
          </w:rPr>
          <w:fldChar w:fldCharType="begin"/>
        </w:r>
        <w:r w:rsidRPr="00681DF0">
          <w:rPr>
            <w:rFonts w:asciiTheme="minorHAnsi" w:hAnsiTheme="minorHAnsi" w:cstheme="minorHAnsi"/>
            <w:noProof/>
            <w:webHidden/>
          </w:rPr>
          <w:instrText xml:space="preserve"> PAGEREF _Toc135052353 \h </w:instrText>
        </w:r>
        <w:r w:rsidRPr="00681DF0">
          <w:rPr>
            <w:rFonts w:asciiTheme="minorHAnsi" w:hAnsiTheme="minorHAnsi" w:cstheme="minorHAnsi"/>
            <w:noProof/>
            <w:webHidden/>
          </w:rPr>
        </w:r>
        <w:r w:rsidRPr="00681DF0">
          <w:rPr>
            <w:rFonts w:asciiTheme="minorHAnsi" w:hAnsiTheme="minorHAnsi" w:cstheme="minorHAnsi"/>
            <w:noProof/>
            <w:webHidden/>
          </w:rPr>
          <w:fldChar w:fldCharType="separate"/>
        </w:r>
        <w:r w:rsidRPr="00681DF0">
          <w:rPr>
            <w:rFonts w:asciiTheme="minorHAnsi" w:hAnsiTheme="minorHAnsi" w:cstheme="minorHAnsi"/>
            <w:noProof/>
            <w:webHidden/>
          </w:rPr>
          <w:t>3</w:t>
        </w:r>
        <w:r w:rsidRPr="00681DF0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2EF9CC17" w14:textId="34C2D38C" w:rsidR="008641AF" w:rsidRPr="00681DF0" w:rsidRDefault="008641AF">
      <w:pPr>
        <w:pStyle w:val="TOC1"/>
        <w:tabs>
          <w:tab w:val="right" w:leader="dot" w:pos="9736"/>
        </w:tabs>
        <w:rPr>
          <w:rFonts w:asciiTheme="minorHAnsi" w:eastAsiaTheme="minorEastAsia" w:hAnsiTheme="minorHAnsi" w:cstheme="minorHAnsi"/>
          <w:noProof/>
          <w:kern w:val="2"/>
          <w:sz w:val="22"/>
          <w:szCs w:val="22"/>
          <w:lang w:val="en-GB" w:eastAsia="en-GB"/>
          <w14:ligatures w14:val="standardContextual"/>
        </w:rPr>
      </w:pPr>
      <w:hyperlink w:anchor="_Toc135052354" w:history="1">
        <w:r w:rsidRPr="00681DF0">
          <w:rPr>
            <w:rStyle w:val="Hyperlink"/>
            <w:rFonts w:asciiTheme="minorHAnsi" w:eastAsia="Arial" w:hAnsiTheme="minorHAnsi" w:cstheme="minorHAnsi"/>
            <w:noProof/>
            <w:lang w:val="en-GB" w:eastAsia="en-GB"/>
          </w:rPr>
          <w:t>6. Remissions</w:t>
        </w:r>
        <w:r w:rsidRPr="00681DF0">
          <w:rPr>
            <w:rFonts w:asciiTheme="minorHAnsi" w:hAnsiTheme="minorHAnsi" w:cstheme="minorHAnsi"/>
            <w:noProof/>
            <w:webHidden/>
          </w:rPr>
          <w:tab/>
        </w:r>
        <w:r w:rsidRPr="00681DF0">
          <w:rPr>
            <w:rFonts w:asciiTheme="minorHAnsi" w:hAnsiTheme="minorHAnsi" w:cstheme="minorHAnsi"/>
            <w:noProof/>
            <w:webHidden/>
          </w:rPr>
          <w:fldChar w:fldCharType="begin"/>
        </w:r>
        <w:r w:rsidRPr="00681DF0">
          <w:rPr>
            <w:rFonts w:asciiTheme="minorHAnsi" w:hAnsiTheme="minorHAnsi" w:cstheme="minorHAnsi"/>
            <w:noProof/>
            <w:webHidden/>
          </w:rPr>
          <w:instrText xml:space="preserve"> PAGEREF _Toc135052354 \h </w:instrText>
        </w:r>
        <w:r w:rsidRPr="00681DF0">
          <w:rPr>
            <w:rFonts w:asciiTheme="minorHAnsi" w:hAnsiTheme="minorHAnsi" w:cstheme="minorHAnsi"/>
            <w:noProof/>
            <w:webHidden/>
          </w:rPr>
        </w:r>
        <w:r w:rsidRPr="00681DF0">
          <w:rPr>
            <w:rFonts w:asciiTheme="minorHAnsi" w:hAnsiTheme="minorHAnsi" w:cstheme="minorHAnsi"/>
            <w:noProof/>
            <w:webHidden/>
          </w:rPr>
          <w:fldChar w:fldCharType="separate"/>
        </w:r>
        <w:r w:rsidRPr="00681DF0">
          <w:rPr>
            <w:rFonts w:asciiTheme="minorHAnsi" w:hAnsiTheme="minorHAnsi" w:cstheme="minorHAnsi"/>
            <w:noProof/>
            <w:webHidden/>
          </w:rPr>
          <w:t>3</w:t>
        </w:r>
        <w:r w:rsidRPr="00681DF0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401751A4" w14:textId="233706AA" w:rsidR="008641AF" w:rsidRPr="00681DF0" w:rsidRDefault="008641AF">
      <w:pPr>
        <w:pStyle w:val="TOC1"/>
        <w:tabs>
          <w:tab w:val="right" w:leader="dot" w:pos="9736"/>
        </w:tabs>
        <w:rPr>
          <w:rFonts w:asciiTheme="minorHAnsi" w:eastAsiaTheme="minorEastAsia" w:hAnsiTheme="minorHAnsi" w:cstheme="minorHAnsi"/>
          <w:noProof/>
          <w:kern w:val="2"/>
          <w:sz w:val="22"/>
          <w:szCs w:val="22"/>
          <w:lang w:val="en-GB" w:eastAsia="en-GB"/>
          <w14:ligatures w14:val="standardContextual"/>
        </w:rPr>
      </w:pPr>
      <w:hyperlink w:anchor="_Toc135052355" w:history="1">
        <w:r w:rsidRPr="00681DF0">
          <w:rPr>
            <w:rStyle w:val="Hyperlink"/>
            <w:rFonts w:asciiTheme="minorHAnsi" w:eastAsia="Arial" w:hAnsiTheme="minorHAnsi" w:cstheme="minorHAnsi"/>
            <w:noProof/>
            <w:lang w:val="en-GB" w:eastAsia="en-GB"/>
          </w:rPr>
          <w:t>7. Monitoring arrangements</w:t>
        </w:r>
        <w:r w:rsidRPr="00681DF0">
          <w:rPr>
            <w:rFonts w:asciiTheme="minorHAnsi" w:hAnsiTheme="minorHAnsi" w:cstheme="minorHAnsi"/>
            <w:noProof/>
            <w:webHidden/>
          </w:rPr>
          <w:tab/>
        </w:r>
        <w:r w:rsidRPr="00681DF0">
          <w:rPr>
            <w:rFonts w:asciiTheme="minorHAnsi" w:hAnsiTheme="minorHAnsi" w:cstheme="minorHAnsi"/>
            <w:noProof/>
            <w:webHidden/>
          </w:rPr>
          <w:fldChar w:fldCharType="begin"/>
        </w:r>
        <w:r w:rsidRPr="00681DF0">
          <w:rPr>
            <w:rFonts w:asciiTheme="minorHAnsi" w:hAnsiTheme="minorHAnsi" w:cstheme="minorHAnsi"/>
            <w:noProof/>
            <w:webHidden/>
          </w:rPr>
          <w:instrText xml:space="preserve"> PAGEREF _Toc135052355 \h </w:instrText>
        </w:r>
        <w:r w:rsidRPr="00681DF0">
          <w:rPr>
            <w:rFonts w:asciiTheme="minorHAnsi" w:hAnsiTheme="minorHAnsi" w:cstheme="minorHAnsi"/>
            <w:noProof/>
            <w:webHidden/>
          </w:rPr>
        </w:r>
        <w:r w:rsidRPr="00681DF0">
          <w:rPr>
            <w:rFonts w:asciiTheme="minorHAnsi" w:hAnsiTheme="minorHAnsi" w:cstheme="minorHAnsi"/>
            <w:noProof/>
            <w:webHidden/>
          </w:rPr>
          <w:fldChar w:fldCharType="separate"/>
        </w:r>
        <w:r w:rsidRPr="00681DF0">
          <w:rPr>
            <w:rFonts w:asciiTheme="minorHAnsi" w:hAnsiTheme="minorHAnsi" w:cstheme="minorHAnsi"/>
            <w:noProof/>
            <w:webHidden/>
          </w:rPr>
          <w:t>3</w:t>
        </w:r>
        <w:r w:rsidRPr="00681DF0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285F2061" w14:textId="59A3DEC3" w:rsidR="009122BB" w:rsidRPr="00336C1A" w:rsidRDefault="00E763E4" w:rsidP="00DC4C0F">
      <w:pPr>
        <w:pStyle w:val="1bodycopy10pt"/>
        <w:rPr>
          <w:rFonts w:asciiTheme="minorHAnsi" w:hAnsiTheme="minorHAnsi" w:cstheme="minorHAnsi"/>
          <w:noProof/>
        </w:rPr>
      </w:pPr>
      <w:r w:rsidRPr="00336C1A">
        <w:rPr>
          <w:rFonts w:asciiTheme="minorHAnsi" w:hAnsiTheme="minorHAnsi" w:cstheme="minorHAnsi"/>
          <w:noProof/>
          <w:szCs w:val="20"/>
        </w:rPr>
        <w:fldChar w:fldCharType="end"/>
      </w:r>
    </w:p>
    <w:p w14:paraId="6469F8BC" w14:textId="77777777" w:rsidR="0072620F" w:rsidRPr="00336C1A" w:rsidRDefault="002E3705" w:rsidP="00DC4C0F">
      <w:pPr>
        <w:pStyle w:val="1bodycopy10pt"/>
        <w:rPr>
          <w:rFonts w:asciiTheme="minorHAnsi" w:hAnsiTheme="minorHAnsi" w:cstheme="minorHAnsi"/>
          <w:noProof/>
          <w:szCs w:val="20"/>
        </w:rPr>
      </w:pPr>
      <w:r w:rsidRPr="00336C1A">
        <w:rPr>
          <w:rFonts w:asciiTheme="minorHAnsi" w:hAnsiTheme="minorHAnsi" w:cstheme="minorHAnsi"/>
          <w:noProof/>
          <w:lang w:val="en-GB" w:eastAsia="en-GB"/>
        </w:rPr>
        <mc:AlternateContent>
          <mc:Choice Requires="wps">
            <w:drawing>
              <wp:anchor distT="4294967287" distB="4294967287" distL="114300" distR="114300" simplePos="0" relativeHeight="251657728" behindDoc="0" locked="0" layoutInCell="1" allowOverlap="1" wp14:anchorId="4986987F" wp14:editId="4B952357">
                <wp:simplePos x="0" y="0"/>
                <wp:positionH relativeFrom="column">
                  <wp:posOffset>0</wp:posOffset>
                </wp:positionH>
                <wp:positionV relativeFrom="paragraph">
                  <wp:posOffset>-1</wp:posOffset>
                </wp:positionV>
                <wp:extent cx="6158865" cy="0"/>
                <wp:effectExtent l="0" t="0" r="635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12263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line id="Straight Connector 1" style="position:absolute;flip:y;z-index:251657728;visibility:visible;mso-wrap-style:square;mso-width-percent:0;mso-height-percent:0;mso-wrap-distance-left:9pt;mso-wrap-distance-top:-.00025mm;mso-wrap-distance-right:9pt;mso-wrap-distance-bottom:-.00025mm;mso-position-horizontal:absolute;mso-position-horizontal-relative:text;mso-position-vertical:absolute;mso-position-vertical-relative:text;mso-width-percent:0;mso-height-percent:0;mso-width-relative:margin;mso-height-relative:margin" o:spid="_x0000_s1026" strokecolor="#12263f" strokeweight="1pt" from="0,0" to="484.95pt,0" w14:anchorId="749F8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">
                <v:stroke joinstyle="miter"/>
                <o:lock v:ext="edit" shapetype="f"/>
              </v:line>
            </w:pict>
          </mc:Fallback>
        </mc:AlternateContent>
      </w:r>
    </w:p>
    <w:p w14:paraId="2B4C6504" w14:textId="77777777" w:rsidR="009A31B1" w:rsidRPr="00E36E38" w:rsidRDefault="009A31B1" w:rsidP="009A31B1">
      <w:pPr>
        <w:spacing w:before="120"/>
        <w:outlineLvl w:val="0"/>
        <w:rPr>
          <w:rFonts w:asciiTheme="minorHAnsi" w:eastAsia="Calibri" w:hAnsiTheme="minorHAnsi" w:cstheme="minorHAnsi"/>
          <w:b/>
          <w:color w:val="0070C0"/>
          <w:sz w:val="32"/>
          <w:szCs w:val="32"/>
          <w:lang w:val="en-GB" w:eastAsia="en-GB"/>
        </w:rPr>
      </w:pPr>
      <w:bookmarkStart w:id="1" w:name="_Toc22549370"/>
      <w:bookmarkStart w:id="2" w:name="_Toc135052349"/>
      <w:r w:rsidRPr="00E36E38">
        <w:rPr>
          <w:rFonts w:asciiTheme="minorHAnsi" w:eastAsia="Arial" w:hAnsiTheme="minorHAnsi" w:cstheme="minorHAnsi"/>
          <w:b/>
          <w:color w:val="0070C0"/>
          <w:sz w:val="32"/>
          <w:szCs w:val="32"/>
          <w:lang w:val="en-GB" w:eastAsia="en-GB"/>
        </w:rPr>
        <w:t>1. Aims</w:t>
      </w:r>
      <w:bookmarkEnd w:id="1"/>
      <w:bookmarkEnd w:id="2"/>
    </w:p>
    <w:p w14:paraId="2CCC068C" w14:textId="77777777" w:rsidR="009A31B1" w:rsidRPr="00336C1A" w:rsidRDefault="009A31B1" w:rsidP="009A31B1">
      <w:pPr>
        <w:rPr>
          <w:rFonts w:asciiTheme="minorHAnsi" w:hAnsiTheme="minorHAnsi" w:cstheme="minorHAnsi"/>
          <w:lang w:val="en-GB" w:eastAsia="en-GB"/>
        </w:rPr>
      </w:pPr>
      <w:r w:rsidRPr="00336C1A">
        <w:rPr>
          <w:rFonts w:asciiTheme="minorHAnsi" w:hAnsiTheme="minorHAnsi" w:cstheme="minorHAnsi"/>
          <w:lang w:val="en-GB" w:eastAsia="en-GB"/>
        </w:rPr>
        <w:t xml:space="preserve">Our school aims to: </w:t>
      </w:r>
    </w:p>
    <w:p w14:paraId="2A23F643" w14:textId="77777777" w:rsidR="009A31B1" w:rsidRPr="00336C1A" w:rsidRDefault="009A31B1" w:rsidP="009A31B1">
      <w:pPr>
        <w:numPr>
          <w:ilvl w:val="0"/>
          <w:numId w:val="9"/>
        </w:numPr>
        <w:rPr>
          <w:rFonts w:asciiTheme="minorHAnsi" w:hAnsiTheme="minorHAnsi" w:cstheme="minorHAnsi"/>
          <w:szCs w:val="20"/>
          <w:lang w:val="en-GB" w:eastAsia="en-GB"/>
        </w:rPr>
      </w:pPr>
      <w:r w:rsidRPr="00336C1A">
        <w:rPr>
          <w:rFonts w:asciiTheme="minorHAnsi" w:hAnsiTheme="minorHAnsi" w:cstheme="minorHAnsi"/>
          <w:szCs w:val="20"/>
          <w:lang w:val="en-GB" w:eastAsia="en-GB"/>
        </w:rPr>
        <w:t xml:space="preserve">Have robust, clear processes in place for charging and remissions </w:t>
      </w:r>
    </w:p>
    <w:p w14:paraId="40AB342B" w14:textId="77777777" w:rsidR="009A31B1" w:rsidRPr="00336C1A" w:rsidRDefault="009A31B1" w:rsidP="009A31B1">
      <w:pPr>
        <w:numPr>
          <w:ilvl w:val="0"/>
          <w:numId w:val="9"/>
        </w:numPr>
        <w:rPr>
          <w:rFonts w:asciiTheme="minorHAnsi" w:hAnsiTheme="minorHAnsi" w:cstheme="minorHAnsi"/>
          <w:szCs w:val="20"/>
          <w:lang w:val="en-GB" w:eastAsia="en-GB"/>
        </w:rPr>
      </w:pPr>
      <w:r w:rsidRPr="00336C1A">
        <w:rPr>
          <w:rFonts w:asciiTheme="minorHAnsi" w:hAnsiTheme="minorHAnsi" w:cstheme="minorHAnsi"/>
          <w:szCs w:val="20"/>
          <w:lang w:val="en-GB" w:eastAsia="en-GB"/>
        </w:rPr>
        <w:t>Clearly set out the types of activity that can be charged for and when charges will and will not be made</w:t>
      </w:r>
    </w:p>
    <w:p w14:paraId="02FD2892" w14:textId="77777777" w:rsidR="009A31B1" w:rsidRPr="00336C1A" w:rsidRDefault="009A31B1" w:rsidP="009A31B1">
      <w:pPr>
        <w:numPr>
          <w:ilvl w:val="0"/>
          <w:numId w:val="9"/>
        </w:numPr>
        <w:rPr>
          <w:rFonts w:asciiTheme="minorHAnsi" w:hAnsiTheme="minorHAnsi" w:cstheme="minorHAnsi"/>
          <w:szCs w:val="20"/>
          <w:lang w:val="en-GB" w:eastAsia="en-GB"/>
        </w:rPr>
      </w:pPr>
      <w:r w:rsidRPr="00336C1A">
        <w:rPr>
          <w:rFonts w:asciiTheme="minorHAnsi" w:hAnsiTheme="minorHAnsi" w:cstheme="minorHAnsi"/>
          <w:szCs w:val="20"/>
          <w:lang w:val="en-GB" w:eastAsia="en-GB"/>
        </w:rPr>
        <w:t>Offer a range of activities and visits whilst minimising the financial barriers that may prevent some pupils from taking full advantage of these opportunities</w:t>
      </w:r>
    </w:p>
    <w:p w14:paraId="450A1F70" w14:textId="77777777" w:rsidR="009A31B1" w:rsidRPr="00336C1A" w:rsidRDefault="009A31B1" w:rsidP="009A31B1">
      <w:pPr>
        <w:rPr>
          <w:rFonts w:asciiTheme="minorHAnsi" w:hAnsiTheme="minorHAnsi" w:cstheme="minorHAnsi"/>
          <w:szCs w:val="20"/>
          <w:lang w:val="en-GB" w:eastAsia="en-GB"/>
        </w:rPr>
      </w:pPr>
    </w:p>
    <w:p w14:paraId="3064E096" w14:textId="77777777" w:rsidR="009A31B1" w:rsidRPr="00E36E38" w:rsidRDefault="009A31B1" w:rsidP="009A31B1">
      <w:pPr>
        <w:spacing w:before="120"/>
        <w:outlineLvl w:val="0"/>
        <w:rPr>
          <w:rFonts w:asciiTheme="minorHAnsi" w:eastAsia="Calibri" w:hAnsiTheme="minorHAnsi" w:cstheme="minorHAnsi"/>
          <w:b/>
          <w:color w:val="0070C0"/>
          <w:sz w:val="32"/>
          <w:szCs w:val="32"/>
          <w:lang w:val="en-GB" w:eastAsia="en-GB"/>
        </w:rPr>
      </w:pPr>
      <w:bookmarkStart w:id="3" w:name="_Toc9000346"/>
      <w:bookmarkStart w:id="4" w:name="_Toc12972321"/>
      <w:bookmarkStart w:id="5" w:name="_Toc22549371"/>
      <w:bookmarkStart w:id="6" w:name="_Toc135052350"/>
      <w:r w:rsidRPr="00E36E38">
        <w:rPr>
          <w:rFonts w:asciiTheme="minorHAnsi" w:eastAsia="Arial" w:hAnsiTheme="minorHAnsi" w:cstheme="minorHAnsi"/>
          <w:b/>
          <w:color w:val="0070C0"/>
          <w:sz w:val="32"/>
          <w:szCs w:val="32"/>
          <w:lang w:val="en-GB" w:eastAsia="en-GB"/>
        </w:rPr>
        <w:t>2. Legislation and guidance</w:t>
      </w:r>
      <w:bookmarkEnd w:id="3"/>
      <w:bookmarkEnd w:id="4"/>
      <w:bookmarkEnd w:id="5"/>
      <w:bookmarkEnd w:id="6"/>
    </w:p>
    <w:p w14:paraId="4A859A62" w14:textId="77777777" w:rsidR="009A31B1" w:rsidRPr="00336C1A" w:rsidRDefault="009A31B1" w:rsidP="009A31B1">
      <w:pPr>
        <w:rPr>
          <w:rFonts w:asciiTheme="minorHAnsi" w:hAnsiTheme="minorHAnsi" w:cstheme="minorHAnsi"/>
          <w:lang w:val="en-GB" w:eastAsia="en-GB"/>
        </w:rPr>
      </w:pPr>
      <w:r w:rsidRPr="00336C1A">
        <w:rPr>
          <w:rFonts w:asciiTheme="minorHAnsi" w:hAnsiTheme="minorHAnsi" w:cstheme="minorHAnsi"/>
          <w:lang w:val="en-GB" w:eastAsia="en-GB"/>
        </w:rPr>
        <w:t xml:space="preserve">This policy is based on advice from the Department for Education (DfE) on </w:t>
      </w:r>
      <w:hyperlink r:id="rId12" w:history="1">
        <w:r w:rsidRPr="00336C1A">
          <w:rPr>
            <w:rFonts w:asciiTheme="minorHAnsi" w:hAnsiTheme="minorHAnsi" w:cstheme="minorHAnsi"/>
            <w:color w:val="0072CC"/>
            <w:u w:val="single" w:color="0072CC"/>
            <w:lang w:val="en-GB" w:eastAsia="en-GB"/>
          </w:rPr>
          <w:t>charging for school activities</w:t>
        </w:r>
      </w:hyperlink>
      <w:r w:rsidRPr="00336C1A">
        <w:rPr>
          <w:rFonts w:asciiTheme="minorHAnsi" w:hAnsiTheme="minorHAnsi" w:cstheme="minorHAnsi"/>
          <w:lang w:val="en-GB" w:eastAsia="en-GB"/>
        </w:rPr>
        <w:t xml:space="preserve"> and </w:t>
      </w:r>
      <w:hyperlink r:id="rId13" w:history="1">
        <w:r w:rsidRPr="00336C1A">
          <w:rPr>
            <w:rFonts w:asciiTheme="minorHAnsi" w:hAnsiTheme="minorHAnsi" w:cstheme="minorHAnsi"/>
            <w:color w:val="0072CC"/>
            <w:u w:val="single" w:color="0072CC"/>
            <w:lang w:val="en-GB" w:eastAsia="en-GB"/>
          </w:rPr>
          <w:t>the Education Act 1996</w:t>
        </w:r>
      </w:hyperlink>
      <w:r w:rsidRPr="00336C1A">
        <w:rPr>
          <w:rFonts w:asciiTheme="minorHAnsi" w:hAnsiTheme="minorHAnsi" w:cstheme="minorHAnsi"/>
          <w:lang w:val="en-GB" w:eastAsia="en-GB"/>
        </w:rPr>
        <w:t xml:space="preserve">, sections 449 to 462 of which set out the law on charging for school activities in England. </w:t>
      </w:r>
    </w:p>
    <w:p w14:paraId="02807E4B" w14:textId="77777777" w:rsidR="009A31B1" w:rsidRPr="00336C1A" w:rsidRDefault="009A31B1" w:rsidP="009A31B1">
      <w:pPr>
        <w:rPr>
          <w:rFonts w:asciiTheme="minorHAnsi" w:hAnsiTheme="minorHAnsi" w:cstheme="minorHAnsi"/>
          <w:lang w:val="en-GB" w:eastAsia="en-GB"/>
        </w:rPr>
      </w:pPr>
      <w:r w:rsidRPr="00336C1A">
        <w:rPr>
          <w:rFonts w:asciiTheme="minorHAnsi" w:hAnsiTheme="minorHAnsi" w:cstheme="minorHAnsi"/>
          <w:lang w:val="en-GB" w:eastAsia="en-GB"/>
        </w:rPr>
        <w:t xml:space="preserve">It’s also based on guidance from the DfE on </w:t>
      </w:r>
      <w:hyperlink r:id="rId14" w:history="1">
        <w:r w:rsidRPr="00336C1A">
          <w:rPr>
            <w:rFonts w:asciiTheme="minorHAnsi" w:hAnsiTheme="minorHAnsi" w:cstheme="minorHAnsi"/>
            <w:color w:val="0072CC"/>
            <w:u w:val="single"/>
            <w:lang w:val="en-GB" w:eastAsia="en-GB"/>
          </w:rPr>
          <w:t>statutory policies for schools and academy trusts</w:t>
        </w:r>
      </w:hyperlink>
      <w:r w:rsidRPr="00336C1A">
        <w:rPr>
          <w:rFonts w:asciiTheme="minorHAnsi" w:hAnsiTheme="minorHAnsi" w:cstheme="minorHAnsi"/>
          <w:lang w:val="en-GB" w:eastAsia="en-GB"/>
        </w:rPr>
        <w:t>.</w:t>
      </w:r>
    </w:p>
    <w:p w14:paraId="1E622380" w14:textId="77777777" w:rsidR="009A31B1" w:rsidRPr="00336C1A" w:rsidRDefault="009A31B1" w:rsidP="009A31B1">
      <w:pPr>
        <w:rPr>
          <w:rFonts w:asciiTheme="minorHAnsi" w:hAnsiTheme="minorHAnsi" w:cstheme="minorHAnsi"/>
          <w:lang w:val="en-GB" w:eastAsia="en-GB"/>
        </w:rPr>
      </w:pPr>
    </w:p>
    <w:p w14:paraId="35F89A66" w14:textId="77777777" w:rsidR="009A31B1" w:rsidRPr="00E36E38" w:rsidRDefault="009A31B1" w:rsidP="009A31B1">
      <w:pPr>
        <w:spacing w:before="120"/>
        <w:outlineLvl w:val="0"/>
        <w:rPr>
          <w:rFonts w:asciiTheme="minorHAnsi" w:eastAsia="Calibri" w:hAnsiTheme="minorHAnsi" w:cstheme="minorHAnsi"/>
          <w:b/>
          <w:color w:val="0070C0"/>
          <w:sz w:val="32"/>
          <w:szCs w:val="32"/>
          <w:lang w:val="en-GB" w:eastAsia="en-GB"/>
        </w:rPr>
      </w:pPr>
      <w:bookmarkStart w:id="7" w:name="_Toc9000347"/>
      <w:bookmarkStart w:id="8" w:name="_Toc12972322"/>
      <w:bookmarkStart w:id="9" w:name="_Toc22549372"/>
      <w:bookmarkStart w:id="10" w:name="_Toc135052351"/>
      <w:r w:rsidRPr="00E36E38">
        <w:rPr>
          <w:rFonts w:asciiTheme="minorHAnsi" w:eastAsia="Arial" w:hAnsiTheme="minorHAnsi" w:cstheme="minorHAnsi"/>
          <w:b/>
          <w:color w:val="0070C0"/>
          <w:sz w:val="32"/>
          <w:szCs w:val="32"/>
          <w:lang w:val="en-GB" w:eastAsia="en-GB"/>
        </w:rPr>
        <w:t>3. Definitions</w:t>
      </w:r>
      <w:bookmarkEnd w:id="7"/>
      <w:bookmarkEnd w:id="8"/>
      <w:bookmarkEnd w:id="9"/>
      <w:bookmarkEnd w:id="10"/>
      <w:r w:rsidRPr="00E36E38">
        <w:rPr>
          <w:rFonts w:asciiTheme="minorHAnsi" w:eastAsia="Arial" w:hAnsiTheme="minorHAnsi" w:cstheme="minorHAnsi"/>
          <w:b/>
          <w:color w:val="0070C0"/>
          <w:sz w:val="32"/>
          <w:szCs w:val="32"/>
          <w:lang w:val="en-GB" w:eastAsia="en-GB"/>
        </w:rPr>
        <w:t xml:space="preserve"> </w:t>
      </w:r>
    </w:p>
    <w:p w14:paraId="1D481E0A" w14:textId="77777777" w:rsidR="009A31B1" w:rsidRPr="00336C1A" w:rsidRDefault="009A31B1" w:rsidP="009A31B1">
      <w:pPr>
        <w:numPr>
          <w:ilvl w:val="0"/>
          <w:numId w:val="9"/>
        </w:numPr>
        <w:rPr>
          <w:rFonts w:asciiTheme="minorHAnsi" w:hAnsiTheme="minorHAnsi" w:cstheme="minorHAnsi"/>
          <w:szCs w:val="20"/>
          <w:lang w:val="en-GB" w:eastAsia="en-GB"/>
        </w:rPr>
      </w:pPr>
      <w:r w:rsidRPr="00336C1A">
        <w:rPr>
          <w:rFonts w:asciiTheme="minorHAnsi" w:hAnsiTheme="minorHAnsi" w:cstheme="minorHAnsi"/>
          <w:b/>
          <w:bCs/>
          <w:szCs w:val="20"/>
          <w:lang w:val="en-GB" w:eastAsia="en-GB"/>
        </w:rPr>
        <w:t>Charge</w:t>
      </w:r>
      <w:r w:rsidRPr="00336C1A">
        <w:rPr>
          <w:rFonts w:asciiTheme="minorHAnsi" w:hAnsiTheme="minorHAnsi" w:cstheme="minorHAnsi"/>
          <w:szCs w:val="20"/>
          <w:lang w:val="en-GB" w:eastAsia="en-GB"/>
        </w:rPr>
        <w:t>: a fee payable for specifically defined activities</w:t>
      </w:r>
    </w:p>
    <w:p w14:paraId="72B51715" w14:textId="77777777" w:rsidR="009A31B1" w:rsidRPr="00336C1A" w:rsidRDefault="009A31B1" w:rsidP="009A31B1">
      <w:pPr>
        <w:numPr>
          <w:ilvl w:val="0"/>
          <w:numId w:val="9"/>
        </w:numPr>
        <w:rPr>
          <w:rFonts w:asciiTheme="minorHAnsi" w:hAnsiTheme="minorHAnsi" w:cstheme="minorHAnsi"/>
          <w:szCs w:val="20"/>
          <w:lang w:val="en-GB" w:eastAsia="en-GB"/>
        </w:rPr>
      </w:pPr>
      <w:r w:rsidRPr="00336C1A">
        <w:rPr>
          <w:rFonts w:asciiTheme="minorHAnsi" w:hAnsiTheme="minorHAnsi" w:cstheme="minorHAnsi"/>
          <w:b/>
          <w:bCs/>
          <w:szCs w:val="20"/>
          <w:lang w:val="en-GB" w:eastAsia="en-GB"/>
        </w:rPr>
        <w:t>Remission</w:t>
      </w:r>
      <w:r w:rsidRPr="00336C1A">
        <w:rPr>
          <w:rFonts w:asciiTheme="minorHAnsi" w:hAnsiTheme="minorHAnsi" w:cstheme="minorHAnsi"/>
          <w:szCs w:val="20"/>
          <w:lang w:val="en-GB" w:eastAsia="en-GB"/>
        </w:rPr>
        <w:t>: the cancellation of a charge which would normally be payable</w:t>
      </w:r>
    </w:p>
    <w:p w14:paraId="28437C56" w14:textId="77777777" w:rsidR="009A31B1" w:rsidRPr="00336C1A" w:rsidRDefault="009A31B1" w:rsidP="009A31B1">
      <w:pPr>
        <w:ind w:left="340" w:hanging="170"/>
        <w:rPr>
          <w:rFonts w:asciiTheme="minorHAnsi" w:hAnsiTheme="minorHAnsi" w:cstheme="minorHAnsi"/>
          <w:szCs w:val="20"/>
          <w:lang w:val="en-GB" w:eastAsia="en-GB"/>
        </w:rPr>
      </w:pPr>
    </w:p>
    <w:p w14:paraId="4005C4E3" w14:textId="77777777" w:rsidR="009A31B1" w:rsidRPr="00E36E38" w:rsidRDefault="009A31B1" w:rsidP="009A31B1">
      <w:pPr>
        <w:spacing w:before="120"/>
        <w:outlineLvl w:val="0"/>
        <w:rPr>
          <w:rFonts w:asciiTheme="minorHAnsi" w:eastAsia="Arial" w:hAnsiTheme="minorHAnsi" w:cstheme="minorHAnsi"/>
          <w:b/>
          <w:color w:val="0070C0"/>
          <w:sz w:val="32"/>
          <w:szCs w:val="32"/>
          <w:lang w:val="en-GB" w:eastAsia="en-GB"/>
        </w:rPr>
      </w:pPr>
      <w:bookmarkStart w:id="11" w:name="_Toc9000348"/>
      <w:bookmarkStart w:id="12" w:name="_Toc12972323"/>
      <w:bookmarkStart w:id="13" w:name="_Toc22549373"/>
      <w:bookmarkStart w:id="14" w:name="_Toc135052352"/>
      <w:r w:rsidRPr="00E36E38">
        <w:rPr>
          <w:rFonts w:asciiTheme="minorHAnsi" w:eastAsia="Arial" w:hAnsiTheme="minorHAnsi" w:cstheme="minorHAnsi"/>
          <w:b/>
          <w:color w:val="0070C0"/>
          <w:sz w:val="32"/>
          <w:szCs w:val="32"/>
          <w:lang w:val="en-GB" w:eastAsia="en-GB"/>
        </w:rPr>
        <w:t>4. Roles and responsibilities</w:t>
      </w:r>
      <w:bookmarkEnd w:id="11"/>
      <w:bookmarkEnd w:id="12"/>
      <w:bookmarkEnd w:id="13"/>
      <w:bookmarkEnd w:id="14"/>
    </w:p>
    <w:p w14:paraId="3017C57C" w14:textId="50C2FD48" w:rsidR="009A31B1" w:rsidRPr="00E36E38" w:rsidRDefault="009A31B1" w:rsidP="009A31B1">
      <w:pPr>
        <w:spacing w:before="240"/>
        <w:rPr>
          <w:rFonts w:asciiTheme="minorHAnsi" w:hAnsiTheme="minorHAnsi" w:cstheme="minorHAnsi"/>
          <w:b/>
          <w:color w:val="0070C0"/>
          <w:sz w:val="28"/>
          <w:szCs w:val="28"/>
          <w:lang w:val="en-GB" w:eastAsia="en-GB"/>
        </w:rPr>
      </w:pPr>
      <w:r w:rsidRPr="00E36E38">
        <w:rPr>
          <w:rFonts w:asciiTheme="minorHAnsi" w:hAnsiTheme="minorHAnsi" w:cstheme="minorHAnsi"/>
          <w:b/>
          <w:color w:val="0070C0"/>
          <w:sz w:val="28"/>
          <w:szCs w:val="28"/>
          <w:lang w:val="en-GB" w:eastAsia="en-GB"/>
        </w:rPr>
        <w:t xml:space="preserve">4.1 The </w:t>
      </w:r>
      <w:r w:rsidR="00666185" w:rsidRPr="00E36E38">
        <w:rPr>
          <w:rFonts w:asciiTheme="minorHAnsi" w:hAnsiTheme="minorHAnsi" w:cstheme="minorHAnsi"/>
          <w:b/>
          <w:color w:val="0070C0"/>
          <w:sz w:val="28"/>
          <w:szCs w:val="28"/>
          <w:lang w:val="en-GB" w:eastAsia="en-GB"/>
        </w:rPr>
        <w:t>Management Committee</w:t>
      </w:r>
    </w:p>
    <w:p w14:paraId="1B0005A8" w14:textId="7EDBEAF8" w:rsidR="009A31B1" w:rsidRPr="00336C1A" w:rsidRDefault="009A31B1" w:rsidP="009A31B1">
      <w:pPr>
        <w:rPr>
          <w:rFonts w:asciiTheme="minorHAnsi" w:hAnsiTheme="minorHAnsi" w:cstheme="minorHAnsi"/>
          <w:lang w:val="en-GB" w:eastAsia="en-GB"/>
        </w:rPr>
      </w:pPr>
      <w:r w:rsidRPr="00336C1A">
        <w:rPr>
          <w:rFonts w:asciiTheme="minorHAnsi" w:hAnsiTheme="minorHAnsi" w:cstheme="minorHAnsi"/>
          <w:lang w:val="en-GB" w:eastAsia="en-GB"/>
        </w:rPr>
        <w:t xml:space="preserve">The </w:t>
      </w:r>
      <w:r w:rsidR="00D528F5">
        <w:rPr>
          <w:rFonts w:asciiTheme="minorHAnsi" w:hAnsiTheme="minorHAnsi" w:cstheme="minorHAnsi"/>
          <w:lang w:val="en-GB" w:eastAsia="en-GB"/>
        </w:rPr>
        <w:t>Management Committee</w:t>
      </w:r>
      <w:r w:rsidRPr="00336C1A">
        <w:rPr>
          <w:rFonts w:asciiTheme="minorHAnsi" w:hAnsiTheme="minorHAnsi" w:cstheme="minorHAnsi"/>
          <w:lang w:val="en-GB" w:eastAsia="en-GB"/>
        </w:rPr>
        <w:t xml:space="preserve"> has overall responsibility for approving the charging and remissions policy, but can delegate this to a committee, an individual governor or the headteacher.</w:t>
      </w:r>
    </w:p>
    <w:p w14:paraId="6AE5CF2D" w14:textId="2B1945A3" w:rsidR="009A31B1" w:rsidRPr="00336C1A" w:rsidRDefault="009A31B1" w:rsidP="009A31B1">
      <w:pPr>
        <w:rPr>
          <w:rFonts w:asciiTheme="minorHAnsi" w:hAnsiTheme="minorHAnsi" w:cstheme="minorHAnsi"/>
          <w:lang w:val="en-GB" w:eastAsia="en-GB"/>
        </w:rPr>
      </w:pPr>
      <w:r w:rsidRPr="00336C1A">
        <w:rPr>
          <w:rFonts w:asciiTheme="minorHAnsi" w:hAnsiTheme="minorHAnsi" w:cstheme="minorHAnsi"/>
          <w:lang w:val="en-GB" w:eastAsia="en-GB"/>
        </w:rPr>
        <w:t xml:space="preserve">The </w:t>
      </w:r>
      <w:r w:rsidR="00D528F5">
        <w:rPr>
          <w:rFonts w:asciiTheme="minorHAnsi" w:hAnsiTheme="minorHAnsi" w:cstheme="minorHAnsi"/>
          <w:lang w:val="en-GB" w:eastAsia="en-GB"/>
        </w:rPr>
        <w:t>Management Committee</w:t>
      </w:r>
      <w:r w:rsidRPr="00336C1A">
        <w:rPr>
          <w:rFonts w:asciiTheme="minorHAnsi" w:hAnsiTheme="minorHAnsi" w:cstheme="minorHAnsi"/>
          <w:lang w:val="en-GB" w:eastAsia="en-GB"/>
        </w:rPr>
        <w:t xml:space="preserve"> also has overall responsibility for monitoring the implementation of this policy.</w:t>
      </w:r>
    </w:p>
    <w:p w14:paraId="6723B2CB" w14:textId="1F9F3AE0" w:rsidR="009A31B1" w:rsidRPr="00336C1A" w:rsidRDefault="009A31B1" w:rsidP="009A31B1">
      <w:pPr>
        <w:rPr>
          <w:rFonts w:asciiTheme="minorHAnsi" w:hAnsiTheme="minorHAnsi" w:cstheme="minorHAnsi"/>
          <w:lang w:val="en-GB" w:eastAsia="en-GB"/>
        </w:rPr>
      </w:pPr>
      <w:r w:rsidRPr="00336C1A">
        <w:rPr>
          <w:rFonts w:asciiTheme="minorHAnsi" w:hAnsiTheme="minorHAnsi" w:cstheme="minorHAnsi"/>
          <w:lang w:val="en-GB" w:eastAsia="en-GB"/>
        </w:rPr>
        <w:t>Responsibility for approving the charging and remissions policy has been delegated to th</w:t>
      </w:r>
      <w:r w:rsidR="008D7CA7" w:rsidRPr="00336C1A">
        <w:rPr>
          <w:rFonts w:asciiTheme="minorHAnsi" w:hAnsiTheme="minorHAnsi" w:cstheme="minorHAnsi"/>
          <w:lang w:val="en-GB" w:eastAsia="en-GB"/>
        </w:rPr>
        <w:t>e headt</w:t>
      </w:r>
      <w:r w:rsidR="005E7961" w:rsidRPr="00336C1A">
        <w:rPr>
          <w:rFonts w:asciiTheme="minorHAnsi" w:hAnsiTheme="minorHAnsi" w:cstheme="minorHAnsi"/>
          <w:lang w:val="en-GB" w:eastAsia="en-GB"/>
        </w:rPr>
        <w:t>eacher, Kate Sumner.</w:t>
      </w:r>
    </w:p>
    <w:p w14:paraId="0EDF81BD" w14:textId="18F8C595" w:rsidR="009A31B1" w:rsidRPr="00336C1A" w:rsidRDefault="009A31B1" w:rsidP="009A31B1">
      <w:pPr>
        <w:rPr>
          <w:rFonts w:asciiTheme="minorHAnsi" w:hAnsiTheme="minorHAnsi" w:cstheme="minorHAnsi"/>
          <w:lang w:val="en-GB" w:eastAsia="en-GB"/>
        </w:rPr>
      </w:pPr>
      <w:r w:rsidRPr="00336C1A">
        <w:rPr>
          <w:rFonts w:asciiTheme="minorHAnsi" w:hAnsiTheme="minorHAnsi" w:cstheme="minorHAnsi"/>
          <w:lang w:val="en-GB" w:eastAsia="en-GB"/>
        </w:rPr>
        <w:t>Monitoring the implementation of this policy has been delegated to</w:t>
      </w:r>
      <w:r w:rsidR="005E7961" w:rsidRPr="00336C1A">
        <w:rPr>
          <w:rFonts w:asciiTheme="minorHAnsi" w:hAnsiTheme="minorHAnsi" w:cstheme="minorHAnsi"/>
          <w:lang w:val="en-GB" w:eastAsia="en-GB"/>
        </w:rPr>
        <w:t xml:space="preserve"> Rachel Jacklin, management </w:t>
      </w:r>
      <w:r w:rsidR="00BD2582" w:rsidRPr="00336C1A">
        <w:rPr>
          <w:rFonts w:asciiTheme="minorHAnsi" w:hAnsiTheme="minorHAnsi" w:cstheme="minorHAnsi"/>
          <w:lang w:val="en-GB" w:eastAsia="en-GB"/>
        </w:rPr>
        <w:t>committee member.</w:t>
      </w:r>
    </w:p>
    <w:p w14:paraId="2F80E1B7" w14:textId="2E13A4C6" w:rsidR="009A31B1" w:rsidRPr="00E36E38" w:rsidRDefault="009A31B1" w:rsidP="009A31B1">
      <w:pPr>
        <w:spacing w:before="240"/>
        <w:rPr>
          <w:rFonts w:asciiTheme="minorHAnsi" w:hAnsiTheme="minorHAnsi" w:cstheme="minorHAnsi"/>
          <w:b/>
          <w:color w:val="0070C0"/>
          <w:sz w:val="28"/>
          <w:szCs w:val="28"/>
          <w:lang w:val="en-GB" w:eastAsia="en-GB"/>
        </w:rPr>
      </w:pPr>
      <w:r w:rsidRPr="00E36E38">
        <w:rPr>
          <w:rFonts w:asciiTheme="minorHAnsi" w:hAnsiTheme="minorHAnsi" w:cstheme="minorHAnsi"/>
          <w:b/>
          <w:color w:val="0070C0"/>
          <w:sz w:val="28"/>
          <w:szCs w:val="28"/>
          <w:lang w:val="en-GB" w:eastAsia="en-GB"/>
        </w:rPr>
        <w:t>4.2 Headteacher</w:t>
      </w:r>
    </w:p>
    <w:p w14:paraId="7E5FE9D7" w14:textId="77777777" w:rsidR="009A31B1" w:rsidRPr="00336C1A" w:rsidRDefault="009A31B1" w:rsidP="009A31B1">
      <w:pPr>
        <w:rPr>
          <w:rFonts w:asciiTheme="minorHAnsi" w:hAnsiTheme="minorHAnsi" w:cstheme="minorHAnsi"/>
          <w:lang w:val="en-GB" w:eastAsia="en-GB"/>
        </w:rPr>
      </w:pPr>
      <w:r w:rsidRPr="00336C1A">
        <w:rPr>
          <w:rFonts w:asciiTheme="minorHAnsi" w:hAnsiTheme="minorHAnsi" w:cstheme="minorHAnsi"/>
          <w:lang w:val="en-GB" w:eastAsia="en-GB"/>
        </w:rPr>
        <w:t>The headteacher is responsible for ensuring staff are familiar with the charging and remissions policy, and that it is being applied consistently.</w:t>
      </w:r>
    </w:p>
    <w:p w14:paraId="409ADE6F" w14:textId="77777777" w:rsidR="009A31B1" w:rsidRPr="00E36E38" w:rsidRDefault="009A31B1" w:rsidP="009A31B1">
      <w:pPr>
        <w:spacing w:before="240"/>
        <w:rPr>
          <w:rFonts w:asciiTheme="minorHAnsi" w:hAnsiTheme="minorHAnsi" w:cstheme="minorHAnsi"/>
          <w:b/>
          <w:color w:val="0070C0"/>
          <w:sz w:val="28"/>
          <w:szCs w:val="28"/>
          <w:lang w:val="en-GB" w:eastAsia="en-GB"/>
        </w:rPr>
      </w:pPr>
      <w:r w:rsidRPr="00E36E38">
        <w:rPr>
          <w:rFonts w:asciiTheme="minorHAnsi" w:hAnsiTheme="minorHAnsi" w:cstheme="minorHAnsi"/>
          <w:b/>
          <w:color w:val="0070C0"/>
          <w:sz w:val="28"/>
          <w:szCs w:val="28"/>
          <w:lang w:val="en-GB" w:eastAsia="en-GB"/>
        </w:rPr>
        <w:lastRenderedPageBreak/>
        <w:t>4.3 Staff</w:t>
      </w:r>
    </w:p>
    <w:p w14:paraId="10540F96" w14:textId="77777777" w:rsidR="009A31B1" w:rsidRPr="00336C1A" w:rsidRDefault="009A31B1" w:rsidP="009A31B1">
      <w:pPr>
        <w:rPr>
          <w:rFonts w:asciiTheme="minorHAnsi" w:hAnsiTheme="minorHAnsi" w:cstheme="minorHAnsi"/>
          <w:szCs w:val="20"/>
          <w:lang w:val="en-GB" w:eastAsia="en-GB"/>
        </w:rPr>
      </w:pPr>
      <w:r w:rsidRPr="00336C1A">
        <w:rPr>
          <w:rFonts w:asciiTheme="minorHAnsi" w:eastAsia="Arial" w:hAnsiTheme="minorHAnsi" w:cstheme="minorHAnsi"/>
          <w:szCs w:val="20"/>
          <w:lang w:val="en-GB" w:eastAsia="en-GB"/>
        </w:rPr>
        <w:t xml:space="preserve">Staff are responsible for: </w:t>
      </w:r>
    </w:p>
    <w:p w14:paraId="03E69702" w14:textId="77777777" w:rsidR="009A31B1" w:rsidRPr="00336C1A" w:rsidRDefault="009A31B1" w:rsidP="009A31B1">
      <w:pPr>
        <w:numPr>
          <w:ilvl w:val="0"/>
          <w:numId w:val="9"/>
        </w:numPr>
        <w:rPr>
          <w:rFonts w:asciiTheme="minorHAnsi" w:hAnsiTheme="minorHAnsi" w:cstheme="minorHAnsi"/>
          <w:szCs w:val="20"/>
          <w:lang w:val="en-GB" w:eastAsia="en-GB"/>
        </w:rPr>
      </w:pPr>
      <w:r w:rsidRPr="00336C1A">
        <w:rPr>
          <w:rFonts w:asciiTheme="minorHAnsi" w:hAnsiTheme="minorHAnsi" w:cstheme="minorHAnsi"/>
          <w:szCs w:val="20"/>
          <w:lang w:val="en-GB" w:eastAsia="en-GB"/>
        </w:rPr>
        <w:t xml:space="preserve">Implementing the charging and remissions policy consistently </w:t>
      </w:r>
    </w:p>
    <w:p w14:paraId="403BCCF7" w14:textId="77777777" w:rsidR="009A31B1" w:rsidRPr="00336C1A" w:rsidRDefault="009A31B1" w:rsidP="009A31B1">
      <w:pPr>
        <w:numPr>
          <w:ilvl w:val="0"/>
          <w:numId w:val="9"/>
        </w:numPr>
        <w:rPr>
          <w:rFonts w:asciiTheme="minorHAnsi" w:hAnsiTheme="minorHAnsi" w:cstheme="minorHAnsi"/>
          <w:szCs w:val="20"/>
          <w:lang w:val="en-GB" w:eastAsia="en-GB"/>
        </w:rPr>
      </w:pPr>
      <w:r w:rsidRPr="00336C1A">
        <w:rPr>
          <w:rFonts w:asciiTheme="minorHAnsi" w:hAnsiTheme="minorHAnsi" w:cstheme="minorHAnsi"/>
          <w:szCs w:val="20"/>
          <w:lang w:val="en-GB" w:eastAsia="en-GB"/>
        </w:rPr>
        <w:t>Notifying the headteacher of any specific circumstances which they are unsure about or where they are not certain if the policy applies</w:t>
      </w:r>
    </w:p>
    <w:p w14:paraId="51330422" w14:textId="77777777" w:rsidR="009A31B1" w:rsidRPr="00336C1A" w:rsidRDefault="009A31B1" w:rsidP="009A31B1">
      <w:pPr>
        <w:rPr>
          <w:rFonts w:asciiTheme="minorHAnsi" w:hAnsiTheme="minorHAnsi" w:cstheme="minorHAnsi"/>
          <w:szCs w:val="20"/>
          <w:lang w:val="en-GB" w:eastAsia="en-GB"/>
        </w:rPr>
      </w:pPr>
      <w:r w:rsidRPr="00336C1A">
        <w:rPr>
          <w:rFonts w:asciiTheme="minorHAnsi" w:eastAsia="Arial" w:hAnsiTheme="minorHAnsi" w:cstheme="minorHAnsi"/>
          <w:szCs w:val="20"/>
          <w:lang w:val="en-GB" w:eastAsia="en-GB"/>
        </w:rPr>
        <w:t>The school will provide staff with appropriate training in relation to this policy and its implementation.</w:t>
      </w:r>
    </w:p>
    <w:p w14:paraId="2D32757A" w14:textId="77777777" w:rsidR="009A31B1" w:rsidRPr="00E36E38" w:rsidRDefault="009A31B1" w:rsidP="009A31B1">
      <w:pPr>
        <w:spacing w:before="240"/>
        <w:rPr>
          <w:rFonts w:asciiTheme="minorHAnsi" w:hAnsiTheme="minorHAnsi" w:cstheme="minorHAnsi"/>
          <w:b/>
          <w:color w:val="0070C0"/>
          <w:sz w:val="28"/>
          <w:szCs w:val="28"/>
          <w:lang w:val="en-GB" w:eastAsia="en-GB"/>
        </w:rPr>
      </w:pPr>
      <w:r w:rsidRPr="00E36E38">
        <w:rPr>
          <w:rFonts w:asciiTheme="minorHAnsi" w:hAnsiTheme="minorHAnsi" w:cstheme="minorHAnsi"/>
          <w:b/>
          <w:color w:val="0070C0"/>
          <w:sz w:val="28"/>
          <w:szCs w:val="28"/>
          <w:lang w:val="en-GB" w:eastAsia="en-GB"/>
        </w:rPr>
        <w:t xml:space="preserve">4.4   Parents </w:t>
      </w:r>
    </w:p>
    <w:p w14:paraId="7FFA5ADD" w14:textId="00EEDC48" w:rsidR="009A31B1" w:rsidRPr="00336C1A" w:rsidRDefault="009A31B1" w:rsidP="009A31B1">
      <w:pPr>
        <w:rPr>
          <w:rFonts w:asciiTheme="minorHAnsi" w:hAnsiTheme="minorHAnsi" w:cstheme="minorHAnsi"/>
          <w:lang w:val="en-GB" w:eastAsia="en-GB"/>
        </w:rPr>
      </w:pPr>
      <w:r w:rsidRPr="00336C1A">
        <w:rPr>
          <w:rFonts w:asciiTheme="minorHAnsi" w:hAnsiTheme="minorHAnsi" w:cstheme="minorHAnsi"/>
          <w:lang w:val="en-GB" w:eastAsia="en-GB"/>
        </w:rPr>
        <w:t>Parents are expected to notify staff or the headteacher of any concerns or queries regarding the charging and remissions policy.</w:t>
      </w:r>
    </w:p>
    <w:p w14:paraId="427CC3E6" w14:textId="77777777" w:rsidR="009A31B1" w:rsidRPr="00336C1A" w:rsidRDefault="009A31B1" w:rsidP="009A31B1">
      <w:pPr>
        <w:rPr>
          <w:rFonts w:asciiTheme="minorHAnsi" w:hAnsiTheme="minorHAnsi" w:cstheme="minorHAnsi"/>
          <w:lang w:val="en-GB" w:eastAsia="en-GB"/>
        </w:rPr>
      </w:pPr>
      <w:r w:rsidRPr="00336C1A">
        <w:rPr>
          <w:rFonts w:asciiTheme="minorHAnsi" w:hAnsiTheme="minorHAnsi" w:cstheme="minorHAnsi"/>
          <w:lang w:val="en-GB" w:eastAsia="en-GB"/>
        </w:rPr>
        <w:t xml:space="preserve">In cases where a small proportion of the activity takes place during school hours, the charge cannot include the cost of alternative provision for those pupils who do not wish to participate. </w:t>
      </w:r>
    </w:p>
    <w:p w14:paraId="477432E2" w14:textId="77777777" w:rsidR="009A31B1" w:rsidRPr="00336C1A" w:rsidRDefault="009A31B1" w:rsidP="009A31B1">
      <w:pPr>
        <w:rPr>
          <w:rFonts w:asciiTheme="minorHAnsi" w:hAnsiTheme="minorHAnsi" w:cstheme="minorHAnsi"/>
          <w:lang w:val="en-GB" w:eastAsia="en-GB"/>
        </w:rPr>
      </w:pPr>
      <w:r w:rsidRPr="00336C1A">
        <w:rPr>
          <w:rFonts w:asciiTheme="minorHAnsi" w:hAnsiTheme="minorHAnsi" w:cstheme="minorHAnsi"/>
          <w:lang w:val="en-GB" w:eastAsia="en-GB"/>
        </w:rPr>
        <w:t xml:space="preserve">Parental agreement is necessary for the provision of an optional extra which is to be charged for. </w:t>
      </w:r>
    </w:p>
    <w:p w14:paraId="1E373345" w14:textId="4458FF0D" w:rsidR="009A31B1" w:rsidRPr="00E36E38" w:rsidRDefault="00FD52B3" w:rsidP="009A31B1">
      <w:pPr>
        <w:spacing w:before="120"/>
        <w:outlineLvl w:val="0"/>
        <w:rPr>
          <w:rFonts w:asciiTheme="minorHAnsi" w:eastAsia="Calibri" w:hAnsiTheme="minorHAnsi" w:cstheme="minorHAnsi"/>
          <w:b/>
          <w:color w:val="0070C0"/>
          <w:sz w:val="32"/>
          <w:szCs w:val="32"/>
          <w:lang w:val="en-GB" w:eastAsia="en-GB"/>
        </w:rPr>
      </w:pPr>
      <w:bookmarkStart w:id="15" w:name="_Toc9000351"/>
      <w:bookmarkStart w:id="16" w:name="_Toc12972326"/>
      <w:bookmarkStart w:id="17" w:name="_Toc22549376"/>
      <w:bookmarkStart w:id="18" w:name="_Toc135052353"/>
      <w:r w:rsidRPr="00E36E38">
        <w:rPr>
          <w:rFonts w:asciiTheme="minorHAnsi" w:eastAsia="Arial" w:hAnsiTheme="minorHAnsi" w:cstheme="minorHAnsi"/>
          <w:b/>
          <w:color w:val="0070C0"/>
          <w:sz w:val="32"/>
          <w:szCs w:val="32"/>
          <w:lang w:val="en-GB" w:eastAsia="en-GB"/>
        </w:rPr>
        <w:t>5</w:t>
      </w:r>
      <w:r w:rsidR="009A31B1" w:rsidRPr="00E36E38">
        <w:rPr>
          <w:rFonts w:asciiTheme="minorHAnsi" w:eastAsia="Arial" w:hAnsiTheme="minorHAnsi" w:cstheme="minorHAnsi"/>
          <w:b/>
          <w:color w:val="0070C0"/>
          <w:sz w:val="32"/>
          <w:szCs w:val="32"/>
          <w:lang w:val="en-GB" w:eastAsia="en-GB"/>
        </w:rPr>
        <w:t>. Voluntary contributions</w:t>
      </w:r>
      <w:bookmarkEnd w:id="15"/>
      <w:bookmarkEnd w:id="16"/>
      <w:bookmarkEnd w:id="17"/>
      <w:bookmarkEnd w:id="18"/>
    </w:p>
    <w:p w14:paraId="46B6A0FA" w14:textId="6A25BEF4" w:rsidR="009A31B1" w:rsidRPr="00336C1A" w:rsidRDefault="00A86019" w:rsidP="009A31B1">
      <w:pPr>
        <w:rPr>
          <w:rFonts w:asciiTheme="minorHAnsi" w:hAnsiTheme="minorHAnsi" w:cstheme="minorHAnsi"/>
          <w:lang w:val="en-GB" w:eastAsia="en-GB"/>
        </w:rPr>
      </w:pPr>
      <w:r w:rsidRPr="00336C1A">
        <w:rPr>
          <w:rFonts w:asciiTheme="minorHAnsi" w:hAnsiTheme="minorHAnsi" w:cstheme="minorHAnsi"/>
          <w:lang w:val="en-GB" w:eastAsia="en-GB"/>
        </w:rPr>
        <w:t>T</w:t>
      </w:r>
      <w:r w:rsidR="009A31B1" w:rsidRPr="00336C1A">
        <w:rPr>
          <w:rFonts w:asciiTheme="minorHAnsi" w:hAnsiTheme="minorHAnsi" w:cstheme="minorHAnsi"/>
          <w:lang w:val="en-GB" w:eastAsia="en-GB"/>
        </w:rPr>
        <w:t xml:space="preserve">he school is able to ask for voluntary contributions from parents to fund activities which would not otherwise be possible. </w:t>
      </w:r>
    </w:p>
    <w:p w14:paraId="2EFEA77D" w14:textId="01B2498E" w:rsidR="009A31B1" w:rsidRPr="00336C1A" w:rsidRDefault="009A31B1" w:rsidP="009A31B1">
      <w:pPr>
        <w:rPr>
          <w:rFonts w:asciiTheme="minorHAnsi" w:hAnsiTheme="minorHAnsi" w:cstheme="minorHAnsi"/>
          <w:lang w:val="en-GB" w:eastAsia="en-GB"/>
        </w:rPr>
      </w:pPr>
      <w:r w:rsidRPr="00336C1A">
        <w:rPr>
          <w:rFonts w:asciiTheme="minorHAnsi" w:hAnsiTheme="minorHAnsi" w:cstheme="minorHAnsi"/>
          <w:lang w:val="en-GB" w:eastAsia="en-GB"/>
        </w:rPr>
        <w:t>Some activities for which the school may ask parents for voluntary contributions include:</w:t>
      </w:r>
    </w:p>
    <w:p w14:paraId="6F5E4267" w14:textId="6E6E7A9F" w:rsidR="00AF5156" w:rsidRPr="00336C1A" w:rsidRDefault="00AF5156" w:rsidP="009A31B1">
      <w:pPr>
        <w:rPr>
          <w:rFonts w:asciiTheme="minorHAnsi" w:hAnsiTheme="minorHAnsi" w:cstheme="minorHAnsi"/>
          <w:lang w:val="en-GB" w:eastAsia="en-GB"/>
        </w:rPr>
      </w:pPr>
      <w:r w:rsidRPr="00336C1A">
        <w:rPr>
          <w:rFonts w:asciiTheme="minorHAnsi" w:hAnsiTheme="minorHAnsi" w:cstheme="minorHAnsi"/>
          <w:lang w:val="en-GB" w:eastAsia="en-GB"/>
        </w:rPr>
        <w:t>School trips</w:t>
      </w:r>
    </w:p>
    <w:p w14:paraId="7A6C3515" w14:textId="77777777" w:rsidR="009A31B1" w:rsidRPr="00336C1A" w:rsidRDefault="009A31B1" w:rsidP="009A31B1">
      <w:pPr>
        <w:rPr>
          <w:rFonts w:asciiTheme="minorHAnsi" w:hAnsiTheme="minorHAnsi" w:cstheme="minorHAnsi"/>
          <w:lang w:val="en-GB" w:eastAsia="en-GB"/>
        </w:rPr>
      </w:pPr>
      <w:r w:rsidRPr="00336C1A">
        <w:rPr>
          <w:rFonts w:asciiTheme="minorHAnsi" w:hAnsiTheme="minorHAnsi" w:cstheme="minorHAnsi"/>
          <w:b/>
          <w:lang w:val="en-GB" w:eastAsia="en-GB"/>
        </w:rPr>
        <w:t>There is no obligation for parents to make any contribution, and no child will be excluded from an activity if their parents are unwilling or unable to pay</w:t>
      </w:r>
      <w:r w:rsidRPr="00336C1A">
        <w:rPr>
          <w:rFonts w:asciiTheme="minorHAnsi" w:hAnsiTheme="minorHAnsi" w:cstheme="minorHAnsi"/>
          <w:lang w:val="en-GB" w:eastAsia="en-GB"/>
        </w:rPr>
        <w:t xml:space="preserve">. </w:t>
      </w:r>
    </w:p>
    <w:p w14:paraId="243D5C32" w14:textId="77777777" w:rsidR="009A31B1" w:rsidRPr="00336C1A" w:rsidRDefault="009A31B1" w:rsidP="009A31B1">
      <w:pPr>
        <w:rPr>
          <w:rFonts w:asciiTheme="minorHAnsi" w:hAnsiTheme="minorHAnsi" w:cstheme="minorHAnsi"/>
          <w:lang w:val="en-GB" w:eastAsia="en-GB"/>
        </w:rPr>
      </w:pPr>
      <w:r w:rsidRPr="00336C1A">
        <w:rPr>
          <w:rFonts w:asciiTheme="minorHAnsi" w:hAnsiTheme="minorHAnsi" w:cstheme="minorHAnsi"/>
          <w:lang w:val="en-GB" w:eastAsia="en-GB"/>
        </w:rPr>
        <w:t>If the school is unable to raise enough funds for an activity or visit then it will be cancelled.</w:t>
      </w:r>
    </w:p>
    <w:p w14:paraId="259B0CD3" w14:textId="77777777" w:rsidR="009A31B1" w:rsidRPr="00336C1A" w:rsidRDefault="009A31B1" w:rsidP="009A31B1">
      <w:pPr>
        <w:rPr>
          <w:rFonts w:asciiTheme="minorHAnsi" w:eastAsia="Arial" w:hAnsiTheme="minorHAnsi" w:cstheme="minorHAnsi"/>
          <w:szCs w:val="20"/>
          <w:lang w:eastAsia="en-GB"/>
        </w:rPr>
      </w:pPr>
    </w:p>
    <w:p w14:paraId="4847C7E7" w14:textId="37A2DC8E" w:rsidR="009A31B1" w:rsidRPr="00E36E38" w:rsidRDefault="00507CCE" w:rsidP="009A31B1">
      <w:pPr>
        <w:spacing w:before="120"/>
        <w:outlineLvl w:val="0"/>
        <w:rPr>
          <w:rFonts w:asciiTheme="minorHAnsi" w:eastAsia="Calibri" w:hAnsiTheme="minorHAnsi" w:cstheme="minorHAnsi"/>
          <w:b/>
          <w:color w:val="0070C0"/>
          <w:sz w:val="32"/>
          <w:szCs w:val="32"/>
          <w:lang w:val="en-GB" w:eastAsia="en-GB"/>
        </w:rPr>
      </w:pPr>
      <w:bookmarkStart w:id="19" w:name="_Toc9000353"/>
      <w:bookmarkStart w:id="20" w:name="_Toc12972328"/>
      <w:bookmarkStart w:id="21" w:name="_Toc22549378"/>
      <w:bookmarkStart w:id="22" w:name="_Toc135052354"/>
      <w:r w:rsidRPr="00E36E38">
        <w:rPr>
          <w:rFonts w:asciiTheme="minorHAnsi" w:eastAsia="Arial" w:hAnsiTheme="minorHAnsi" w:cstheme="minorHAnsi"/>
          <w:b/>
          <w:color w:val="0070C0"/>
          <w:sz w:val="32"/>
          <w:szCs w:val="32"/>
          <w:lang w:val="en-GB" w:eastAsia="en-GB"/>
        </w:rPr>
        <w:t>6</w:t>
      </w:r>
      <w:r w:rsidR="009A31B1" w:rsidRPr="00E36E38">
        <w:rPr>
          <w:rFonts w:asciiTheme="minorHAnsi" w:eastAsia="Arial" w:hAnsiTheme="minorHAnsi" w:cstheme="minorHAnsi"/>
          <w:b/>
          <w:color w:val="0070C0"/>
          <w:sz w:val="32"/>
          <w:szCs w:val="32"/>
          <w:lang w:val="en-GB" w:eastAsia="en-GB"/>
        </w:rPr>
        <w:t>. Remissions</w:t>
      </w:r>
      <w:bookmarkEnd w:id="19"/>
      <w:bookmarkEnd w:id="20"/>
      <w:bookmarkEnd w:id="21"/>
      <w:bookmarkEnd w:id="22"/>
    </w:p>
    <w:p w14:paraId="04CCCD2D" w14:textId="64F7DA7E" w:rsidR="009A31B1" w:rsidRPr="00336C1A" w:rsidRDefault="009A31B1" w:rsidP="009A31B1">
      <w:pPr>
        <w:rPr>
          <w:rFonts w:asciiTheme="minorHAnsi" w:hAnsiTheme="minorHAnsi" w:cstheme="minorHAnsi"/>
          <w:lang w:val="en-GB" w:eastAsia="en-GB"/>
        </w:rPr>
      </w:pPr>
      <w:r w:rsidRPr="00336C1A">
        <w:rPr>
          <w:rFonts w:asciiTheme="minorHAnsi" w:hAnsiTheme="minorHAnsi" w:cstheme="minorHAnsi"/>
          <w:lang w:val="en-GB" w:eastAsia="en-GB"/>
        </w:rPr>
        <w:t xml:space="preserve">In some circumstances, the school may not charge for items or activities set out in sections </w:t>
      </w:r>
      <w:r w:rsidR="001B20EE" w:rsidRPr="00336C1A">
        <w:rPr>
          <w:rFonts w:asciiTheme="minorHAnsi" w:hAnsiTheme="minorHAnsi" w:cstheme="minorHAnsi"/>
          <w:lang w:val="en-GB" w:eastAsia="en-GB"/>
        </w:rPr>
        <w:t>5</w:t>
      </w:r>
      <w:r w:rsidRPr="00336C1A">
        <w:rPr>
          <w:rFonts w:asciiTheme="minorHAnsi" w:hAnsiTheme="minorHAnsi" w:cstheme="minorHAnsi"/>
          <w:lang w:val="en-GB" w:eastAsia="en-GB"/>
        </w:rPr>
        <w:t xml:space="preserve"> of this policy. This will be at the discretion of the </w:t>
      </w:r>
      <w:r w:rsidR="00A86019" w:rsidRPr="00336C1A">
        <w:rPr>
          <w:rFonts w:asciiTheme="minorHAnsi" w:hAnsiTheme="minorHAnsi" w:cstheme="minorHAnsi"/>
          <w:lang w:val="en-GB" w:eastAsia="en-GB"/>
        </w:rPr>
        <w:t>Management Committee</w:t>
      </w:r>
      <w:r w:rsidRPr="00336C1A">
        <w:rPr>
          <w:rFonts w:asciiTheme="minorHAnsi" w:hAnsiTheme="minorHAnsi" w:cstheme="minorHAnsi"/>
          <w:lang w:val="en-GB" w:eastAsia="en-GB"/>
        </w:rPr>
        <w:t xml:space="preserve"> and will depend on the activity in question.</w:t>
      </w:r>
    </w:p>
    <w:p w14:paraId="4F1F34B6" w14:textId="77777777" w:rsidR="009A31B1" w:rsidRPr="00336C1A" w:rsidRDefault="009A31B1" w:rsidP="009A31B1">
      <w:pPr>
        <w:rPr>
          <w:rFonts w:asciiTheme="minorHAnsi" w:hAnsiTheme="minorHAnsi" w:cstheme="minorHAnsi"/>
          <w:lang w:val="en-GB" w:eastAsia="en-GB"/>
        </w:rPr>
      </w:pPr>
    </w:p>
    <w:p w14:paraId="7B360EF8" w14:textId="57185E91" w:rsidR="009A31B1" w:rsidRPr="00E36E38" w:rsidRDefault="00507CCE" w:rsidP="009A31B1">
      <w:pPr>
        <w:spacing w:before="120"/>
        <w:outlineLvl w:val="0"/>
        <w:rPr>
          <w:rFonts w:asciiTheme="minorHAnsi" w:eastAsia="Calibri" w:hAnsiTheme="minorHAnsi" w:cstheme="minorHAnsi"/>
          <w:b/>
          <w:color w:val="0070C0"/>
          <w:sz w:val="32"/>
          <w:szCs w:val="32"/>
          <w:lang w:val="en-GB" w:eastAsia="en-GB"/>
        </w:rPr>
      </w:pPr>
      <w:bookmarkStart w:id="23" w:name="_Toc9000354"/>
      <w:bookmarkStart w:id="24" w:name="_Toc12972329"/>
      <w:bookmarkStart w:id="25" w:name="_Toc22549379"/>
      <w:bookmarkStart w:id="26" w:name="_Toc135052355"/>
      <w:r w:rsidRPr="00E36E38">
        <w:rPr>
          <w:rFonts w:asciiTheme="minorHAnsi" w:eastAsia="Arial" w:hAnsiTheme="minorHAnsi" w:cstheme="minorHAnsi"/>
          <w:b/>
          <w:color w:val="0070C0"/>
          <w:sz w:val="32"/>
          <w:szCs w:val="32"/>
          <w:lang w:val="en-GB" w:eastAsia="en-GB"/>
        </w:rPr>
        <w:t>7</w:t>
      </w:r>
      <w:r w:rsidR="009A31B1" w:rsidRPr="00E36E38">
        <w:rPr>
          <w:rFonts w:asciiTheme="minorHAnsi" w:eastAsia="Arial" w:hAnsiTheme="minorHAnsi" w:cstheme="minorHAnsi"/>
          <w:b/>
          <w:color w:val="0070C0"/>
          <w:sz w:val="32"/>
          <w:szCs w:val="32"/>
          <w:lang w:val="en-GB" w:eastAsia="en-GB"/>
        </w:rPr>
        <w:t>. Monitoring arrangements</w:t>
      </w:r>
      <w:bookmarkEnd w:id="23"/>
      <w:bookmarkEnd w:id="24"/>
      <w:bookmarkEnd w:id="25"/>
      <w:bookmarkEnd w:id="26"/>
    </w:p>
    <w:p w14:paraId="63E943AA" w14:textId="0C19555D" w:rsidR="009A31B1" w:rsidRPr="00336C1A" w:rsidRDefault="009A31B1" w:rsidP="009A31B1">
      <w:pPr>
        <w:rPr>
          <w:rFonts w:asciiTheme="minorHAnsi" w:hAnsiTheme="minorHAnsi" w:cstheme="minorHAnsi"/>
          <w:lang w:val="en-GB" w:eastAsia="en-GB"/>
        </w:rPr>
      </w:pPr>
      <w:r w:rsidRPr="00336C1A">
        <w:rPr>
          <w:rFonts w:asciiTheme="minorHAnsi" w:hAnsiTheme="minorHAnsi" w:cstheme="minorHAnsi"/>
          <w:lang w:val="en-GB" w:eastAsia="en-GB"/>
        </w:rPr>
        <w:t>Th</w:t>
      </w:r>
      <w:r w:rsidR="00365135" w:rsidRPr="00336C1A">
        <w:rPr>
          <w:rFonts w:asciiTheme="minorHAnsi" w:hAnsiTheme="minorHAnsi" w:cstheme="minorHAnsi"/>
          <w:lang w:val="en-GB" w:eastAsia="en-GB"/>
        </w:rPr>
        <w:t xml:space="preserve">e headteacher </w:t>
      </w:r>
      <w:r w:rsidRPr="00336C1A">
        <w:rPr>
          <w:rFonts w:asciiTheme="minorHAnsi" w:hAnsiTheme="minorHAnsi" w:cstheme="minorHAnsi"/>
          <w:lang w:val="en-GB" w:eastAsia="en-GB"/>
        </w:rPr>
        <w:t xml:space="preserve">monitors charges and remissions, and ensures these comply with this policy. </w:t>
      </w:r>
    </w:p>
    <w:p w14:paraId="06D5CF77" w14:textId="6BBE6B95" w:rsidR="009A31B1" w:rsidRPr="00336C1A" w:rsidRDefault="009A31B1" w:rsidP="009A31B1">
      <w:pPr>
        <w:rPr>
          <w:rFonts w:asciiTheme="minorHAnsi" w:hAnsiTheme="minorHAnsi" w:cstheme="minorHAnsi"/>
          <w:shd w:val="clear" w:color="auto" w:fill="FFFF00"/>
          <w:lang w:val="en-GB" w:eastAsia="en-GB"/>
        </w:rPr>
      </w:pPr>
      <w:r w:rsidRPr="00336C1A">
        <w:rPr>
          <w:rFonts w:asciiTheme="minorHAnsi" w:hAnsiTheme="minorHAnsi" w:cstheme="minorHAnsi"/>
          <w:lang w:val="en-GB" w:eastAsia="en-GB"/>
        </w:rPr>
        <w:t>This policy will be reviewed b</w:t>
      </w:r>
      <w:r w:rsidR="00365135" w:rsidRPr="00336C1A">
        <w:rPr>
          <w:rFonts w:asciiTheme="minorHAnsi" w:hAnsiTheme="minorHAnsi" w:cstheme="minorHAnsi"/>
          <w:lang w:val="en-GB" w:eastAsia="en-GB"/>
        </w:rPr>
        <w:t xml:space="preserve">y the headteacher </w:t>
      </w:r>
      <w:r w:rsidRPr="00336C1A">
        <w:rPr>
          <w:rFonts w:asciiTheme="minorHAnsi" w:hAnsiTheme="minorHAnsi" w:cstheme="minorHAnsi"/>
          <w:lang w:val="en-GB" w:eastAsia="en-GB"/>
        </w:rPr>
        <w:t>every</w:t>
      </w:r>
      <w:r w:rsidR="00365135" w:rsidRPr="00336C1A">
        <w:rPr>
          <w:rFonts w:asciiTheme="minorHAnsi" w:hAnsiTheme="minorHAnsi" w:cstheme="minorHAnsi"/>
          <w:lang w:val="en-GB" w:eastAsia="en-GB"/>
        </w:rPr>
        <w:t xml:space="preserve"> year.</w:t>
      </w:r>
      <w:r w:rsidRPr="00336C1A">
        <w:rPr>
          <w:rFonts w:asciiTheme="minorHAnsi" w:hAnsiTheme="minorHAnsi" w:cstheme="minorHAnsi"/>
          <w:lang w:val="en-GB" w:eastAsia="en-GB"/>
        </w:rPr>
        <w:t xml:space="preserve"> </w:t>
      </w:r>
    </w:p>
    <w:p w14:paraId="5BB56543" w14:textId="693FABA7" w:rsidR="007A03B3" w:rsidRPr="00336C1A" w:rsidRDefault="009A31B1" w:rsidP="00DC4C0F">
      <w:pPr>
        <w:rPr>
          <w:rFonts w:asciiTheme="minorHAnsi" w:hAnsiTheme="minorHAnsi" w:cstheme="minorHAnsi"/>
          <w:lang w:val="en-GB" w:eastAsia="en-GB"/>
        </w:rPr>
      </w:pPr>
      <w:r w:rsidRPr="00336C1A">
        <w:rPr>
          <w:rFonts w:asciiTheme="minorHAnsi" w:hAnsiTheme="minorHAnsi" w:cstheme="minorHAnsi"/>
          <w:lang w:val="en-GB" w:eastAsia="en-GB"/>
        </w:rPr>
        <w:t>At every review, the policy will be approved by th</w:t>
      </w:r>
      <w:r w:rsidR="00365135" w:rsidRPr="00336C1A">
        <w:rPr>
          <w:rFonts w:asciiTheme="minorHAnsi" w:hAnsiTheme="minorHAnsi" w:cstheme="minorHAnsi"/>
          <w:lang w:val="en-GB" w:eastAsia="en-GB"/>
        </w:rPr>
        <w:t>e headteacher.</w:t>
      </w:r>
    </w:p>
    <w:sectPr w:rsidR="007A03B3" w:rsidRPr="00336C1A" w:rsidSect="00F0602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0" w:h="16840" w:code="9"/>
      <w:pgMar w:top="992" w:right="1077" w:bottom="1701" w:left="1077" w:header="56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79E3C" w14:textId="77777777" w:rsidR="00C47B68" w:rsidRDefault="00C47B68" w:rsidP="00626EDA">
      <w:r>
        <w:separator/>
      </w:r>
    </w:p>
  </w:endnote>
  <w:endnote w:type="continuationSeparator" w:id="0">
    <w:p w14:paraId="66BDA808" w14:textId="77777777" w:rsidR="00C47B68" w:rsidRDefault="00C47B68" w:rsidP="00626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789D4" w14:textId="77777777" w:rsidR="00F06022" w:rsidRDefault="00F060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1D82A" w14:textId="48DE82D1" w:rsidR="00FE3F15" w:rsidRPr="00512916" w:rsidRDefault="00FE3F15" w:rsidP="006F569D">
    <w:pPr>
      <w:pStyle w:val="Footer"/>
      <w:rPr>
        <w:noProof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Borders>
        <w:top w:val="single" w:sz="8" w:space="0" w:color="FF1F6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379"/>
      <w:gridCol w:w="3402"/>
    </w:tblGrid>
    <w:tr w:rsidR="00510ED3" w14:paraId="53064E11" w14:textId="77777777" w:rsidTr="001235FA">
      <w:tc>
        <w:tcPr>
          <w:tcW w:w="6379" w:type="dxa"/>
        </w:tcPr>
        <w:p w14:paraId="3D32EAA8" w14:textId="77777777" w:rsidR="00510ED3" w:rsidRPr="00A62B49" w:rsidRDefault="00510ED3" w:rsidP="00510ED3">
          <w:pPr>
            <w:shd w:val="clear" w:color="auto" w:fill="FFFFFF"/>
            <w:textAlignment w:val="baseline"/>
            <w:rPr>
              <w:rFonts w:eastAsia="Times New Roman" w:cs="Arial"/>
              <w:color w:val="808080"/>
              <w:sz w:val="16"/>
              <w:szCs w:val="16"/>
            </w:rPr>
          </w:pPr>
          <w:r w:rsidRPr="00FF7156">
            <w:rPr>
              <w:rFonts w:eastAsia="Times New Roman" w:cs="Arial"/>
              <w:color w:val="808080"/>
              <w:sz w:val="16"/>
              <w:szCs w:val="16"/>
              <w:bdr w:val="none" w:sz="0" w:space="0" w:color="auto" w:frame="1"/>
            </w:rPr>
            <w:t>© The Key Support Services Ltd |</w:t>
          </w:r>
          <w:r w:rsidR="00DC4C0F">
            <w:rPr>
              <w:rFonts w:eastAsia="Times New Roman" w:cs="Arial"/>
              <w:color w:val="808080"/>
              <w:sz w:val="16"/>
              <w:szCs w:val="16"/>
              <w:bdr w:val="none" w:sz="0" w:space="0" w:color="auto" w:frame="1"/>
            </w:rPr>
            <w:t xml:space="preserve"> For terms of use, visit</w:t>
          </w:r>
          <w:r w:rsidRPr="00FF7156">
            <w:rPr>
              <w:rFonts w:eastAsia="Times New Roman" w:cs="Arial"/>
              <w:color w:val="808080"/>
              <w:sz w:val="16"/>
              <w:szCs w:val="16"/>
              <w:bdr w:val="none" w:sz="0" w:space="0" w:color="auto" w:frame="1"/>
            </w:rPr>
            <w:t> </w:t>
          </w:r>
          <w:hyperlink r:id="rId1" w:tgtFrame="_blank" w:history="1">
            <w:r w:rsidRPr="00FF7156">
              <w:rPr>
                <w:rStyle w:val="Hyperlink"/>
                <w:rFonts w:eastAsia="Times New Roman" w:cs="Arial"/>
                <w:color w:val="808080"/>
                <w:sz w:val="16"/>
                <w:szCs w:val="16"/>
                <w:bdr w:val="none" w:sz="0" w:space="0" w:color="auto" w:frame="1"/>
              </w:rPr>
              <w:t>thekeysupport.com/terms</w:t>
            </w:r>
          </w:hyperlink>
        </w:p>
      </w:tc>
      <w:tc>
        <w:tcPr>
          <w:tcW w:w="3402" w:type="dxa"/>
        </w:tcPr>
        <w:p w14:paraId="6560F0E4" w14:textId="77777777" w:rsidR="00510ED3" w:rsidRPr="00177722" w:rsidRDefault="00510ED3" w:rsidP="00510ED3">
          <w:pPr>
            <w:shd w:val="clear" w:color="auto" w:fill="FFFFFF"/>
            <w:textAlignment w:val="baseline"/>
            <w:rPr>
              <w:rFonts w:eastAsia="Times New Roman" w:cs="Arial"/>
              <w:color w:val="BFBFBF"/>
              <w:sz w:val="17"/>
              <w:szCs w:val="17"/>
              <w:bdr w:val="none" w:sz="0" w:space="0" w:color="auto" w:frame="1"/>
            </w:rPr>
          </w:pPr>
        </w:p>
      </w:tc>
    </w:tr>
  </w:tbl>
  <w:p w14:paraId="33EDC9F4" w14:textId="77777777" w:rsidR="00FE3F15" w:rsidRPr="00510ED3" w:rsidRDefault="00510ED3" w:rsidP="00510ED3">
    <w:pPr>
      <w:pStyle w:val="Footer"/>
      <w:rPr>
        <w:noProof/>
      </w:rPr>
    </w:pPr>
    <w:r w:rsidRPr="00874C73">
      <w:rPr>
        <w:color w:val="auto"/>
      </w:rPr>
      <w:t>Page</w:t>
    </w:r>
    <w:r w:rsidRPr="00874C73">
      <w:rPr>
        <w:b/>
      </w:rPr>
      <w:t xml:space="preserve"> </w:t>
    </w:r>
    <w:r w:rsidRPr="00887DB6">
      <w:rPr>
        <w:b/>
        <w:color w:val="FF1F64"/>
      </w:rPr>
      <w:t>|</w:t>
    </w:r>
    <w:r>
      <w:t xml:space="preserve"> </w:t>
    </w:r>
    <w:r w:rsidRPr="00874C73">
      <w:rPr>
        <w:color w:val="auto"/>
      </w:rPr>
      <w:fldChar w:fldCharType="begin"/>
    </w:r>
    <w:r w:rsidRPr="00874C73">
      <w:rPr>
        <w:color w:val="auto"/>
      </w:rPr>
      <w:instrText xml:space="preserve"> PAGE   \* MERGEFORMAT </w:instrText>
    </w:r>
    <w:r w:rsidRPr="00874C73">
      <w:rPr>
        <w:color w:val="auto"/>
      </w:rPr>
      <w:fldChar w:fldCharType="separate"/>
    </w:r>
    <w:r w:rsidR="00CC563E">
      <w:rPr>
        <w:noProof/>
        <w:color w:val="auto"/>
      </w:rPr>
      <w:t>1</w:t>
    </w:r>
    <w:r w:rsidRPr="00874C73">
      <w:rPr>
        <w:noProof/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90B17" w14:textId="77777777" w:rsidR="00C47B68" w:rsidRDefault="00C47B68" w:rsidP="00626EDA">
      <w:r>
        <w:separator/>
      </w:r>
    </w:p>
  </w:footnote>
  <w:footnote w:type="continuationSeparator" w:id="0">
    <w:p w14:paraId="65C97B10" w14:textId="77777777" w:rsidR="00C47B68" w:rsidRDefault="00C47B68" w:rsidP="00626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9622C" w14:textId="751ECD8A" w:rsidR="00FE3F15" w:rsidRDefault="00C47B68">
    <w:r>
      <w:rPr>
        <w:noProof/>
        <w:lang w:val="en-GB" w:eastAsia="en-GB"/>
      </w:rPr>
      <w:pict w14:anchorId="39C02CB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33907" o:spid="_x0000_s1027" type="#_x0000_t75" alt="" style="position:absolute;margin-left:0;margin-top:0;width:487.2pt;height:469.9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hoenix logo" gain="19661f" blacklevel="22938f"/>
          <w10:wrap anchorx="margin" anchory="margin"/>
        </v:shape>
      </w:pict>
    </w:r>
    <w:r w:rsidR="002E3705">
      <w:rPr>
        <w:noProof/>
        <w:lang w:val="en-GB" w:eastAsia="en-GB"/>
      </w:rPr>
      <w:drawing>
        <wp:anchor distT="0" distB="0" distL="114300" distR="114300" simplePos="0" relativeHeight="251657216" behindDoc="1" locked="0" layoutInCell="1" allowOverlap="1" wp14:anchorId="21734D65" wp14:editId="5F6CE498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8405" cy="10695940"/>
          <wp:effectExtent l="0" t="0" r="0" b="0"/>
          <wp:wrapNone/>
          <wp:docPr id="11" name="Picture 11" descr="keydocs-background-banner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keydocs-background-banner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0695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CACE2" w14:textId="1C80D6AE" w:rsidR="00FE3F15" w:rsidRDefault="00C47B68">
    <w:r>
      <w:rPr>
        <w:noProof/>
      </w:rPr>
      <w:pict w14:anchorId="15B8956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33908" o:spid="_x0000_s1028" type="#_x0000_t75" alt="" style="position:absolute;margin-left:0;margin-top:0;width:487.2pt;height:469.9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hoenix 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AD096" w14:textId="43F71734" w:rsidR="00FE3F15" w:rsidRDefault="00C47B68">
    <w:r>
      <w:rPr>
        <w:noProof/>
      </w:rPr>
      <w:pict w14:anchorId="7942074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33906" o:spid="_x0000_s1026" type="#_x0000_t75" alt="" style="position:absolute;margin-left:0;margin-top:0;width:487.2pt;height:469.9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hoenix logo" gain="19661f" blacklevel="22938f"/>
          <w10:wrap anchorx="margin" anchory="margin"/>
        </v:shape>
      </w:pict>
    </w:r>
  </w:p>
  <w:p w14:paraId="07D0F8DE" w14:textId="77777777" w:rsidR="00FE3F15" w:rsidRDefault="00FE3F15" w:rsidP="00FE3F1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836009185" o:spid="_x0000_i1025" type="#_x0000_t75" style="width:36pt;height:29.25pt;visibility:visible;mso-wrap-style:square" o:bullet="t">
        <v:imagedata r:id="rId1" o:title=""/>
      </v:shape>
    </w:pict>
  </w:numPicBullet>
  <w:numPicBullet w:numPicBulletId="1">
    <w:pict>
      <v:shape id="Picture 2013020668" o:spid="_x0000_i1026" type="#_x0000_t75" style="width:29.25pt;height:29.25pt;visibility:visible;mso-wrap-style:square" o:bullet="t">
        <v:imagedata r:id="rId2" o:title=""/>
      </v:shape>
    </w:pict>
  </w:numPicBullet>
  <w:numPicBullet w:numPicBulletId="2">
    <w:pict>
      <v:shape id="Picture 2021821049" o:spid="_x0000_i1027" type="#_x0000_t75" style="width:207.75pt;height:332.25pt;visibility:visible;mso-wrap-style:square" o:bullet="t">
        <v:imagedata r:id="rId3" o:title=""/>
      </v:shape>
    </w:pict>
  </w:numPicBullet>
  <w:numPicBullet w:numPicBulletId="3">
    <w:pict>
      <v:shape id="Picture 505436614" o:spid="_x0000_i1028" type="#_x0000_t75" style="width:207.75pt;height:332.25pt;visibility:visible;mso-wrap-style:square" o:bullet="t">
        <v:imagedata r:id="rId4" o:title=""/>
      </v:shape>
    </w:pict>
  </w:numPicBullet>
  <w:numPicBullet w:numPicBulletId="4">
    <w:pict>
      <v:shape id="Picture 2037062684" o:spid="_x0000_i1029" type="#_x0000_t75" style="width:406.5pt;height:9in;visibility:visible;mso-wrap-style:square" o:bullet="t">
        <v:imagedata r:id="rId5" o:title=""/>
      </v:shape>
    </w:pict>
  </w:numPicBullet>
  <w:abstractNum w:abstractNumId="0" w15:restartNumberingAfterBreak="0">
    <w:nsid w:val="029650AF"/>
    <w:multiLevelType w:val="hybridMultilevel"/>
    <w:tmpl w:val="19286C20"/>
    <w:lvl w:ilvl="0" w:tplc="869A2954">
      <w:start w:val="1"/>
      <w:numFmt w:val="bullet"/>
      <w:lvlText w:val=""/>
      <w:lvlJc w:val="left"/>
      <w:pPr>
        <w:ind w:left="227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03626B"/>
    <w:multiLevelType w:val="hybridMultilevel"/>
    <w:tmpl w:val="590220E2"/>
    <w:lvl w:ilvl="0" w:tplc="4E1298B6">
      <w:start w:val="1"/>
      <w:numFmt w:val="bullet"/>
      <w:pStyle w:val="Bulletedcopylevel2"/>
      <w:lvlText w:val=""/>
      <w:lvlJc w:val="left"/>
      <w:pPr>
        <w:ind w:left="907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2" w15:restartNumberingAfterBreak="0">
    <w:nsid w:val="056C3622"/>
    <w:multiLevelType w:val="hybridMultilevel"/>
    <w:tmpl w:val="B450F9DA"/>
    <w:lvl w:ilvl="0" w:tplc="EE5AB562">
      <w:start w:val="1"/>
      <w:numFmt w:val="bullet"/>
      <w:pStyle w:val="7DOs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E50F0A"/>
    <w:multiLevelType w:val="hybridMultilevel"/>
    <w:tmpl w:val="F62A6372"/>
    <w:lvl w:ilvl="0" w:tplc="99C0C8D0">
      <w:start w:val="1"/>
      <w:numFmt w:val="bullet"/>
      <w:pStyle w:val="Tablecopybulleted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4" w15:restartNumberingAfterBreak="0">
    <w:nsid w:val="1A63703C"/>
    <w:multiLevelType w:val="hybridMultilevel"/>
    <w:tmpl w:val="20581F0A"/>
    <w:lvl w:ilvl="0" w:tplc="2ABA94DC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B229B8"/>
    <w:multiLevelType w:val="multilevel"/>
    <w:tmpl w:val="74009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D393CB6"/>
    <w:multiLevelType w:val="hybridMultilevel"/>
    <w:tmpl w:val="7B642688"/>
    <w:lvl w:ilvl="0" w:tplc="E1A87802">
      <w:start w:val="1"/>
      <w:numFmt w:val="bullet"/>
      <w:pStyle w:val="8DONTs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890FAB"/>
    <w:multiLevelType w:val="multilevel"/>
    <w:tmpl w:val="6DE08FB8"/>
    <w:styleLink w:val="CurrentList1"/>
    <w:lvl w:ilvl="0">
      <w:start w:val="1"/>
      <w:numFmt w:val="bullet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475D72"/>
    <w:multiLevelType w:val="hybridMultilevel"/>
    <w:tmpl w:val="00ECC106"/>
    <w:lvl w:ilvl="0" w:tplc="CE38EF20">
      <w:start w:val="1"/>
      <w:numFmt w:val="bullet"/>
      <w:pStyle w:val="9Secondbullet"/>
      <w:lvlText w:val=""/>
      <w:lvlJc w:val="left"/>
      <w:pPr>
        <w:ind w:left="567" w:hanging="21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0534B6"/>
    <w:multiLevelType w:val="hybridMultilevel"/>
    <w:tmpl w:val="55AE6156"/>
    <w:lvl w:ilvl="0" w:tplc="AE02F45C">
      <w:start w:val="1"/>
      <w:numFmt w:val="bullet"/>
      <w:pStyle w:val="Subheadwithpointer"/>
      <w:lvlText w:val=""/>
      <w:lvlPicBulletId w:val="4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3436B1"/>
    <w:multiLevelType w:val="hybridMultilevel"/>
    <w:tmpl w:val="B85651F8"/>
    <w:lvl w:ilvl="0" w:tplc="4FDC43C4">
      <w:start w:val="1"/>
      <w:numFmt w:val="bullet"/>
      <w:pStyle w:val="4Bulletedcopyblue"/>
      <w:lvlText w:val=""/>
      <w:lvlPicBulletId w:val="3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 w16cid:durableId="232160477">
    <w:abstractNumId w:val="8"/>
  </w:num>
  <w:num w:numId="2" w16cid:durableId="719135389">
    <w:abstractNumId w:val="2"/>
  </w:num>
  <w:num w:numId="3" w16cid:durableId="1939827210">
    <w:abstractNumId w:val="6"/>
  </w:num>
  <w:num w:numId="4" w16cid:durableId="1637879322">
    <w:abstractNumId w:val="9"/>
  </w:num>
  <w:num w:numId="5" w16cid:durableId="58598001">
    <w:abstractNumId w:val="0"/>
  </w:num>
  <w:num w:numId="6" w16cid:durableId="1047224537">
    <w:abstractNumId w:val="4"/>
  </w:num>
  <w:num w:numId="7" w16cid:durableId="1932422125">
    <w:abstractNumId w:val="1"/>
  </w:num>
  <w:num w:numId="8" w16cid:durableId="65803507">
    <w:abstractNumId w:val="3"/>
  </w:num>
  <w:num w:numId="9" w16cid:durableId="1171600207">
    <w:abstractNumId w:val="10"/>
  </w:num>
  <w:num w:numId="10" w16cid:durableId="1179659246">
    <w:abstractNumId w:val="6"/>
  </w:num>
  <w:num w:numId="11" w16cid:durableId="1403869680">
    <w:abstractNumId w:val="2"/>
  </w:num>
  <w:num w:numId="12" w16cid:durableId="1984891867">
    <w:abstractNumId w:val="10"/>
  </w:num>
  <w:num w:numId="13" w16cid:durableId="2122646231">
    <w:abstractNumId w:val="8"/>
  </w:num>
  <w:num w:numId="14" w16cid:durableId="466357001">
    <w:abstractNumId w:val="9"/>
  </w:num>
  <w:num w:numId="15" w16cid:durableId="865799124">
    <w:abstractNumId w:val="1"/>
  </w:num>
  <w:num w:numId="16" w16cid:durableId="2067726601">
    <w:abstractNumId w:val="3"/>
  </w:num>
  <w:num w:numId="17" w16cid:durableId="990208352">
    <w:abstractNumId w:val="9"/>
  </w:num>
  <w:num w:numId="18" w16cid:durableId="1719742261">
    <w:abstractNumId w:val="5"/>
  </w:num>
  <w:num w:numId="19" w16cid:durableId="1566840885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3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4F0"/>
    <w:rsid w:val="00015B1A"/>
    <w:rsid w:val="0002254B"/>
    <w:rsid w:val="00026691"/>
    <w:rsid w:val="00074DA1"/>
    <w:rsid w:val="00082050"/>
    <w:rsid w:val="000A569F"/>
    <w:rsid w:val="000A6EBB"/>
    <w:rsid w:val="000B2CE7"/>
    <w:rsid w:val="000B77E5"/>
    <w:rsid w:val="000D6968"/>
    <w:rsid w:val="000F5932"/>
    <w:rsid w:val="001201E4"/>
    <w:rsid w:val="001235FA"/>
    <w:rsid w:val="001357C9"/>
    <w:rsid w:val="001566F2"/>
    <w:rsid w:val="0017045F"/>
    <w:rsid w:val="001714F0"/>
    <w:rsid w:val="00192F04"/>
    <w:rsid w:val="0019522C"/>
    <w:rsid w:val="001978C4"/>
    <w:rsid w:val="001B20EE"/>
    <w:rsid w:val="001B2301"/>
    <w:rsid w:val="001E3CA3"/>
    <w:rsid w:val="001F2B16"/>
    <w:rsid w:val="00235450"/>
    <w:rsid w:val="00275D5E"/>
    <w:rsid w:val="002D25C1"/>
    <w:rsid w:val="002E16E7"/>
    <w:rsid w:val="002E3705"/>
    <w:rsid w:val="002E5D89"/>
    <w:rsid w:val="002F4E11"/>
    <w:rsid w:val="003365A2"/>
    <w:rsid w:val="00336C1A"/>
    <w:rsid w:val="00365135"/>
    <w:rsid w:val="00372F45"/>
    <w:rsid w:val="00375061"/>
    <w:rsid w:val="00377808"/>
    <w:rsid w:val="00377FFC"/>
    <w:rsid w:val="003B2EB4"/>
    <w:rsid w:val="003C1D02"/>
    <w:rsid w:val="003D4E0B"/>
    <w:rsid w:val="003F2BD9"/>
    <w:rsid w:val="003F6230"/>
    <w:rsid w:val="00411BE9"/>
    <w:rsid w:val="00430916"/>
    <w:rsid w:val="0046077F"/>
    <w:rsid w:val="00465755"/>
    <w:rsid w:val="004750A7"/>
    <w:rsid w:val="00492175"/>
    <w:rsid w:val="004944EE"/>
    <w:rsid w:val="004B05BB"/>
    <w:rsid w:val="004B3C9A"/>
    <w:rsid w:val="004F463D"/>
    <w:rsid w:val="00507CCE"/>
    <w:rsid w:val="00510ED3"/>
    <w:rsid w:val="00512916"/>
    <w:rsid w:val="00531C8C"/>
    <w:rsid w:val="00543D26"/>
    <w:rsid w:val="00564CD3"/>
    <w:rsid w:val="00573834"/>
    <w:rsid w:val="00584A10"/>
    <w:rsid w:val="00590890"/>
    <w:rsid w:val="00597ED1"/>
    <w:rsid w:val="005A3DED"/>
    <w:rsid w:val="005A4246"/>
    <w:rsid w:val="005B1D35"/>
    <w:rsid w:val="005B3CA6"/>
    <w:rsid w:val="005B4650"/>
    <w:rsid w:val="005B7ADF"/>
    <w:rsid w:val="005E7961"/>
    <w:rsid w:val="0062626B"/>
    <w:rsid w:val="00626EDA"/>
    <w:rsid w:val="00666185"/>
    <w:rsid w:val="00671FE5"/>
    <w:rsid w:val="00680CD2"/>
    <w:rsid w:val="00681DF0"/>
    <w:rsid w:val="006F569D"/>
    <w:rsid w:val="006F7E8A"/>
    <w:rsid w:val="007070A1"/>
    <w:rsid w:val="00715DD1"/>
    <w:rsid w:val="007239F8"/>
    <w:rsid w:val="0072620F"/>
    <w:rsid w:val="007278DD"/>
    <w:rsid w:val="00735B7D"/>
    <w:rsid w:val="00740AC8"/>
    <w:rsid w:val="00773D99"/>
    <w:rsid w:val="00785BEE"/>
    <w:rsid w:val="007A03B3"/>
    <w:rsid w:val="007A7E05"/>
    <w:rsid w:val="007C5AC9"/>
    <w:rsid w:val="007D268D"/>
    <w:rsid w:val="007D699A"/>
    <w:rsid w:val="007E217D"/>
    <w:rsid w:val="007E6128"/>
    <w:rsid w:val="007F2F4C"/>
    <w:rsid w:val="007F721B"/>
    <w:rsid w:val="007F788B"/>
    <w:rsid w:val="00805A94"/>
    <w:rsid w:val="0080784C"/>
    <w:rsid w:val="008116A6"/>
    <w:rsid w:val="00825D00"/>
    <w:rsid w:val="008472C3"/>
    <w:rsid w:val="008641AF"/>
    <w:rsid w:val="00866E39"/>
    <w:rsid w:val="00874C73"/>
    <w:rsid w:val="00877394"/>
    <w:rsid w:val="00887DB6"/>
    <w:rsid w:val="008941E7"/>
    <w:rsid w:val="008C1253"/>
    <w:rsid w:val="008D7CA7"/>
    <w:rsid w:val="008F2ECD"/>
    <w:rsid w:val="008F744A"/>
    <w:rsid w:val="009122BB"/>
    <w:rsid w:val="0099114F"/>
    <w:rsid w:val="00995DF5"/>
    <w:rsid w:val="009A267F"/>
    <w:rsid w:val="009A31B1"/>
    <w:rsid w:val="009A448F"/>
    <w:rsid w:val="009B1F2D"/>
    <w:rsid w:val="009B463F"/>
    <w:rsid w:val="009D1474"/>
    <w:rsid w:val="009E331F"/>
    <w:rsid w:val="009F66A8"/>
    <w:rsid w:val="00A258EB"/>
    <w:rsid w:val="00A42003"/>
    <w:rsid w:val="00A466EE"/>
    <w:rsid w:val="00A477BB"/>
    <w:rsid w:val="00A62B49"/>
    <w:rsid w:val="00A80AA7"/>
    <w:rsid w:val="00A86019"/>
    <w:rsid w:val="00A91D2D"/>
    <w:rsid w:val="00AA6E73"/>
    <w:rsid w:val="00AD3666"/>
    <w:rsid w:val="00AF123E"/>
    <w:rsid w:val="00AF5156"/>
    <w:rsid w:val="00B4263C"/>
    <w:rsid w:val="00B525A1"/>
    <w:rsid w:val="00B5559F"/>
    <w:rsid w:val="00B613DC"/>
    <w:rsid w:val="00B6679E"/>
    <w:rsid w:val="00B66F6B"/>
    <w:rsid w:val="00B81BD0"/>
    <w:rsid w:val="00B846C2"/>
    <w:rsid w:val="00B95F60"/>
    <w:rsid w:val="00BD2582"/>
    <w:rsid w:val="00BE3E54"/>
    <w:rsid w:val="00C31397"/>
    <w:rsid w:val="00C415AD"/>
    <w:rsid w:val="00C4589F"/>
    <w:rsid w:val="00C4731F"/>
    <w:rsid w:val="00C47B68"/>
    <w:rsid w:val="00C51C6A"/>
    <w:rsid w:val="00C601F4"/>
    <w:rsid w:val="00C8314B"/>
    <w:rsid w:val="00C91F46"/>
    <w:rsid w:val="00CA315C"/>
    <w:rsid w:val="00CB2328"/>
    <w:rsid w:val="00CC51B6"/>
    <w:rsid w:val="00CC563E"/>
    <w:rsid w:val="00CD23C4"/>
    <w:rsid w:val="00CD2BC6"/>
    <w:rsid w:val="00CE5BBF"/>
    <w:rsid w:val="00CF553F"/>
    <w:rsid w:val="00D11C7E"/>
    <w:rsid w:val="00D41F57"/>
    <w:rsid w:val="00D508B4"/>
    <w:rsid w:val="00D528F5"/>
    <w:rsid w:val="00D8280A"/>
    <w:rsid w:val="00D86752"/>
    <w:rsid w:val="00D95FA0"/>
    <w:rsid w:val="00DA43DE"/>
    <w:rsid w:val="00DA5725"/>
    <w:rsid w:val="00DA7F11"/>
    <w:rsid w:val="00DC28D6"/>
    <w:rsid w:val="00DC4C0F"/>
    <w:rsid w:val="00DC5FAC"/>
    <w:rsid w:val="00DF66B4"/>
    <w:rsid w:val="00E00085"/>
    <w:rsid w:val="00E24FDF"/>
    <w:rsid w:val="00E3210F"/>
    <w:rsid w:val="00E36879"/>
    <w:rsid w:val="00E36E38"/>
    <w:rsid w:val="00E606E8"/>
    <w:rsid w:val="00E647DF"/>
    <w:rsid w:val="00E763E4"/>
    <w:rsid w:val="00E82606"/>
    <w:rsid w:val="00E9136B"/>
    <w:rsid w:val="00E97AF2"/>
    <w:rsid w:val="00EC6653"/>
    <w:rsid w:val="00EF22F0"/>
    <w:rsid w:val="00EF631F"/>
    <w:rsid w:val="00F02A4E"/>
    <w:rsid w:val="00F06022"/>
    <w:rsid w:val="00F139E0"/>
    <w:rsid w:val="00F519DC"/>
    <w:rsid w:val="00F82220"/>
    <w:rsid w:val="00F84228"/>
    <w:rsid w:val="00F9563C"/>
    <w:rsid w:val="00F97695"/>
    <w:rsid w:val="00FA4EC5"/>
    <w:rsid w:val="00FD52B3"/>
    <w:rsid w:val="00FE3F15"/>
    <w:rsid w:val="00FE4FB6"/>
    <w:rsid w:val="00FF4E01"/>
    <w:rsid w:val="07DB11B8"/>
    <w:rsid w:val="0DDC7681"/>
    <w:rsid w:val="21165594"/>
    <w:rsid w:val="61967DB3"/>
    <w:rsid w:val="63D2F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B001C8"/>
  <w15:chartTrackingRefBased/>
  <w15:docId w15:val="{8A92F4B2-35BF-2C41-9E78-AC6C0F2AF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8" w:qFormat="1"/>
    <w:lsdException w:name="heading 2" w:uiPriority="0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846C2"/>
    <w:pPr>
      <w:spacing w:after="120"/>
    </w:pPr>
    <w:rPr>
      <w:rFonts w:eastAsia="MS Mincho"/>
      <w:szCs w:val="24"/>
      <w:lang w:val="en-US" w:eastAsia="en-US"/>
    </w:rPr>
  </w:style>
  <w:style w:type="paragraph" w:styleId="Heading1">
    <w:name w:val="heading 1"/>
    <w:basedOn w:val="Normal"/>
    <w:next w:val="6Abstract"/>
    <w:link w:val="Heading1Char"/>
    <w:uiPriority w:val="8"/>
    <w:qFormat/>
    <w:rsid w:val="00CC51B6"/>
    <w:pPr>
      <w:spacing w:before="120"/>
      <w:outlineLvl w:val="0"/>
    </w:pPr>
    <w:rPr>
      <w:rFonts w:eastAsia="Calibri" w:cs="Arial"/>
      <w:b/>
      <w:color w:val="FF1F64"/>
      <w:sz w:val="28"/>
      <w:szCs w:val="36"/>
      <w:lang w:val="en-GB"/>
    </w:rPr>
  </w:style>
  <w:style w:type="paragraph" w:styleId="Heading2">
    <w:name w:val="heading 2"/>
    <w:basedOn w:val="2Subheadpink"/>
    <w:next w:val="Normal"/>
    <w:link w:val="Heading2Char"/>
    <w:rsid w:val="00B846C2"/>
    <w:pPr>
      <w:keepNext/>
      <w:keepLines/>
      <w:spacing w:before="120"/>
      <w:outlineLvl w:val="1"/>
    </w:pPr>
    <w:rPr>
      <w:rFonts w:eastAsia="Times New Roman" w:cs="Times New Roman"/>
      <w:color w:val="0D1C2F"/>
      <w:sz w:val="24"/>
      <w:szCs w:val="26"/>
    </w:rPr>
  </w:style>
  <w:style w:type="paragraph" w:styleId="Heading3">
    <w:name w:val="heading 3"/>
    <w:basedOn w:val="2Subheadpink"/>
    <w:next w:val="1bodycopy10pt"/>
    <w:link w:val="Heading3Char"/>
    <w:uiPriority w:val="9"/>
    <w:qFormat/>
    <w:rsid w:val="00CC51B6"/>
    <w:pPr>
      <w:keepNext/>
      <w:keepLines/>
      <w:spacing w:before="120"/>
      <w:outlineLvl w:val="2"/>
    </w:pPr>
    <w:rPr>
      <w:rFonts w:eastAsia="MS Gothic"/>
      <w:bCs/>
      <w:color w:val="7F7F7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8"/>
    <w:rsid w:val="00CC51B6"/>
    <w:rPr>
      <w:rFonts w:eastAsia="Calibri" w:cs="Arial"/>
      <w:b/>
      <w:color w:val="FF1F64"/>
      <w:sz w:val="28"/>
      <w:szCs w:val="36"/>
      <w:lang w:eastAsia="en-US"/>
    </w:rPr>
  </w:style>
  <w:style w:type="character" w:customStyle="1" w:styleId="Heading3Char">
    <w:name w:val="Heading 3 Char"/>
    <w:link w:val="Heading3"/>
    <w:uiPriority w:val="9"/>
    <w:rsid w:val="00CC51B6"/>
    <w:rPr>
      <w:rFonts w:eastAsia="MS Gothic" w:cs="Arial"/>
      <w:b/>
      <w:bCs/>
      <w:color w:val="7F7F7F"/>
      <w:sz w:val="24"/>
      <w:szCs w:val="3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846C2"/>
    <w:pPr>
      <w:shd w:val="clear" w:color="auto" w:fill="FFFFFF"/>
      <w:textAlignment w:val="baseline"/>
    </w:pPr>
    <w:rPr>
      <w:rFonts w:eastAsia="Times New Roman" w:cs="Arial"/>
      <w:color w:val="808080"/>
      <w:sz w:val="16"/>
      <w:szCs w:val="16"/>
      <w:bdr w:val="none" w:sz="0" w:space="0" w:color="auto" w:frame="1"/>
    </w:rPr>
  </w:style>
  <w:style w:type="character" w:customStyle="1" w:styleId="FooterChar">
    <w:name w:val="Footer Char"/>
    <w:link w:val="Footer"/>
    <w:uiPriority w:val="99"/>
    <w:rsid w:val="00B846C2"/>
    <w:rPr>
      <w:rFonts w:eastAsia="Times New Roman" w:cs="Arial"/>
      <w:color w:val="808080"/>
      <w:sz w:val="16"/>
      <w:szCs w:val="16"/>
      <w:bdr w:val="none" w:sz="0" w:space="0" w:color="auto" w:frame="1"/>
      <w:shd w:val="clear" w:color="auto" w:fill="FFFFFF"/>
      <w:lang w:val="en-US" w:eastAsia="en-US"/>
    </w:rPr>
  </w:style>
  <w:style w:type="character" w:styleId="Hyperlink">
    <w:name w:val="Hyperlink"/>
    <w:uiPriority w:val="99"/>
    <w:unhideWhenUsed/>
    <w:qFormat/>
    <w:rsid w:val="00B846C2"/>
    <w:rPr>
      <w:color w:val="0072CC"/>
      <w:u w:val="single"/>
    </w:rPr>
  </w:style>
  <w:style w:type="paragraph" w:customStyle="1" w:styleId="1bodycopy10pt">
    <w:name w:val="1 body copy 10pt"/>
    <w:basedOn w:val="Normal"/>
    <w:link w:val="1bodycopy10ptChar"/>
    <w:qFormat/>
    <w:rsid w:val="009122BB"/>
  </w:style>
  <w:style w:type="character" w:customStyle="1" w:styleId="Heading2Char">
    <w:name w:val="Heading 2 Char"/>
    <w:link w:val="Heading2"/>
    <w:rsid w:val="00B846C2"/>
    <w:rPr>
      <w:rFonts w:eastAsia="Times New Roman" w:cs="Times New Roman"/>
      <w:b/>
      <w:color w:val="0D1C2F"/>
      <w:sz w:val="24"/>
      <w:szCs w:val="26"/>
      <w:lang w:val="en-US" w:eastAsia="en-US"/>
    </w:rPr>
  </w:style>
  <w:style w:type="paragraph" w:customStyle="1" w:styleId="2Subheadpink">
    <w:name w:val="2 Subhead pink"/>
    <w:next w:val="1bodycopy10pt"/>
    <w:rsid w:val="00B846C2"/>
    <w:pPr>
      <w:spacing w:before="360" w:after="120" w:line="259" w:lineRule="auto"/>
    </w:pPr>
    <w:rPr>
      <w:rFonts w:eastAsia="MS Mincho" w:cs="Arial"/>
      <w:b/>
      <w:color w:val="FF1F64"/>
      <w:sz w:val="32"/>
      <w:szCs w:val="32"/>
      <w:lang w:val="en-US" w:eastAsia="en-US"/>
    </w:rPr>
  </w:style>
  <w:style w:type="paragraph" w:customStyle="1" w:styleId="SlugTheKey">
    <w:name w:val="Slug The Key"/>
    <w:next w:val="Normal"/>
    <w:rsid w:val="00B846C2"/>
    <w:pPr>
      <w:spacing w:after="160" w:line="259" w:lineRule="auto"/>
      <w:jc w:val="center"/>
    </w:pPr>
    <w:rPr>
      <w:rFonts w:eastAsia="MS Mincho"/>
      <w:caps/>
      <w:color w:val="FFFFFF"/>
      <w:sz w:val="18"/>
      <w:szCs w:val="18"/>
      <w:lang w:val="en-US" w:eastAsia="en-US"/>
    </w:rPr>
  </w:style>
  <w:style w:type="paragraph" w:customStyle="1" w:styleId="TKheadingpink">
    <w:name w:val="TK heading pink"/>
    <w:next w:val="1bodycopy10pt"/>
    <w:rsid w:val="00B846C2"/>
    <w:pPr>
      <w:suppressAutoHyphens/>
      <w:spacing w:after="480"/>
    </w:pPr>
    <w:rPr>
      <w:rFonts w:eastAsia="MS Mincho"/>
      <w:b/>
      <w:color w:val="FF1F64"/>
      <w:sz w:val="60"/>
      <w:szCs w:val="24"/>
      <w:lang w:val="en-US" w:eastAsia="en-US"/>
    </w:rPr>
  </w:style>
  <w:style w:type="paragraph" w:customStyle="1" w:styleId="8DONTsbullet">
    <w:name w:val="8 DON'Ts bullet"/>
    <w:basedOn w:val="Normal"/>
    <w:rsid w:val="00B846C2"/>
    <w:pPr>
      <w:numPr>
        <w:numId w:val="10"/>
      </w:numPr>
      <w:suppressAutoHyphens/>
      <w:ind w:right="284"/>
    </w:pPr>
    <w:rPr>
      <w:rFonts w:cs="Arial"/>
      <w:b/>
      <w:sz w:val="24"/>
      <w:szCs w:val="20"/>
    </w:rPr>
  </w:style>
  <w:style w:type="paragraph" w:customStyle="1" w:styleId="7DOsbullet">
    <w:name w:val="7 DOs bullet"/>
    <w:basedOn w:val="Normal"/>
    <w:rsid w:val="00B846C2"/>
    <w:pPr>
      <w:numPr>
        <w:numId w:val="11"/>
      </w:numPr>
      <w:ind w:right="284"/>
    </w:pPr>
    <w:rPr>
      <w:rFonts w:cs="Arial"/>
      <w:b/>
      <w:sz w:val="24"/>
      <w:szCs w:val="20"/>
    </w:rPr>
  </w:style>
  <w:style w:type="paragraph" w:customStyle="1" w:styleId="4Bulletedcopyblue">
    <w:name w:val="4 Bulleted copy blue"/>
    <w:basedOn w:val="Normal"/>
    <w:qFormat/>
    <w:rsid w:val="00B846C2"/>
    <w:pPr>
      <w:numPr>
        <w:numId w:val="12"/>
      </w:numPr>
    </w:pPr>
    <w:rPr>
      <w:rFonts w:cs="Arial"/>
      <w:szCs w:val="20"/>
    </w:rPr>
  </w:style>
  <w:style w:type="paragraph" w:customStyle="1" w:styleId="9Boxheading">
    <w:name w:val="9 Box heading"/>
    <w:basedOn w:val="Normal"/>
    <w:rsid w:val="00B846C2"/>
    <w:rPr>
      <w:b/>
      <w:color w:val="12263F"/>
      <w:sz w:val="24"/>
    </w:rPr>
  </w:style>
  <w:style w:type="paragraph" w:customStyle="1" w:styleId="9Secondbullet">
    <w:name w:val="9 Second bullet"/>
    <w:basedOn w:val="1bodycopy10pt"/>
    <w:link w:val="9SecondbulletChar"/>
    <w:rsid w:val="00B846C2"/>
    <w:pPr>
      <w:numPr>
        <w:numId w:val="13"/>
      </w:numPr>
      <w:ind w:right="56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2220"/>
    <w:rPr>
      <w:rFonts w:ascii="Segoe UI" w:hAnsi="Segoe UI" w:cs="Segoe UI"/>
      <w:sz w:val="18"/>
      <w:szCs w:val="18"/>
    </w:rPr>
  </w:style>
  <w:style w:type="character" w:customStyle="1" w:styleId="1bodycopy10ptChar">
    <w:name w:val="1 body copy 10pt Char"/>
    <w:link w:val="1bodycopy10pt"/>
    <w:rsid w:val="009122BB"/>
    <w:rPr>
      <w:rFonts w:eastAsia="MS Mincho"/>
      <w:szCs w:val="24"/>
      <w:lang w:val="en-US" w:eastAsia="en-US"/>
    </w:rPr>
  </w:style>
  <w:style w:type="character" w:customStyle="1" w:styleId="9SecondbulletChar">
    <w:name w:val="9 Second bullet Char"/>
    <w:link w:val="9Secondbullet"/>
    <w:rsid w:val="00B846C2"/>
    <w:rPr>
      <w:rFonts w:eastAsia="MS Mincho"/>
      <w:szCs w:val="24"/>
      <w:lang w:val="en-US" w:eastAsia="en-US"/>
    </w:rPr>
  </w:style>
  <w:style w:type="character" w:customStyle="1" w:styleId="BalloonTextChar">
    <w:name w:val="Balloon Text Char"/>
    <w:link w:val="BalloonText"/>
    <w:uiPriority w:val="99"/>
    <w:semiHidden/>
    <w:rsid w:val="00F82220"/>
    <w:rPr>
      <w:rFonts w:ascii="Segoe UI" w:eastAsia="MS Mincho" w:hAnsi="Segoe UI" w:cs="Segoe UI"/>
      <w:sz w:val="18"/>
      <w:szCs w:val="18"/>
      <w:lang w:val="en-US"/>
    </w:rPr>
  </w:style>
  <w:style w:type="character" w:styleId="Strong">
    <w:name w:val="Strong"/>
    <w:uiPriority w:val="22"/>
    <w:qFormat/>
    <w:rsid w:val="00B846C2"/>
    <w:rPr>
      <w:rFonts w:ascii="Arial" w:hAnsi="Arial"/>
      <w:b/>
      <w:bCs/>
      <w:sz w:val="22"/>
    </w:rPr>
  </w:style>
  <w:style w:type="paragraph" w:customStyle="1" w:styleId="6Abstract">
    <w:name w:val="6 Abstract"/>
    <w:qFormat/>
    <w:rsid w:val="00B846C2"/>
    <w:pPr>
      <w:spacing w:after="240" w:line="259" w:lineRule="auto"/>
    </w:pPr>
    <w:rPr>
      <w:rFonts w:eastAsia="MS Mincho"/>
      <w:sz w:val="28"/>
      <w:szCs w:val="28"/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B846C2"/>
    <w:pPr>
      <w:spacing w:after="100"/>
      <w:ind w:left="220"/>
    </w:pPr>
  </w:style>
  <w:style w:type="paragraph" w:customStyle="1" w:styleId="Text">
    <w:name w:val="Text"/>
    <w:basedOn w:val="BodyText"/>
    <w:link w:val="TextChar"/>
    <w:rsid w:val="00B846C2"/>
    <w:rPr>
      <w:rFonts w:cs="Arial"/>
      <w:szCs w:val="20"/>
    </w:rPr>
  </w:style>
  <w:style w:type="character" w:customStyle="1" w:styleId="TextChar">
    <w:name w:val="Text Char"/>
    <w:link w:val="Text"/>
    <w:rsid w:val="00B846C2"/>
    <w:rPr>
      <w:rFonts w:eastAsia="MS Mincho" w:cs="Arial"/>
      <w:lang w:val="en-US" w:eastAsia="en-US"/>
    </w:rPr>
  </w:style>
  <w:style w:type="paragraph" w:customStyle="1" w:styleId="9TableHeading">
    <w:name w:val="9 Table Heading"/>
    <w:basedOn w:val="Text"/>
    <w:link w:val="9TableHeadingChar"/>
    <w:rsid w:val="00B846C2"/>
    <w:pPr>
      <w:spacing w:after="0"/>
    </w:pPr>
    <w:rPr>
      <w:caps/>
    </w:rPr>
  </w:style>
  <w:style w:type="character" w:customStyle="1" w:styleId="9TableHeadingChar">
    <w:name w:val="9 Table Heading Char"/>
    <w:link w:val="9TableHeading"/>
    <w:rsid w:val="00B846C2"/>
    <w:rPr>
      <w:rFonts w:eastAsia="MS Mincho" w:cs="Arial"/>
      <w:caps/>
      <w:lang w:val="en-US" w:eastAsia="en-US"/>
    </w:rPr>
  </w:style>
  <w:style w:type="paragraph" w:customStyle="1" w:styleId="Bodycopyitalic">
    <w:name w:val="Body copy italic"/>
    <w:basedOn w:val="Normal"/>
    <w:qFormat/>
    <w:rsid w:val="00B846C2"/>
    <w:pPr>
      <w:ind w:right="284"/>
    </w:pPr>
    <w:rPr>
      <w:i/>
    </w:rPr>
  </w:style>
  <w:style w:type="paragraph" w:styleId="BodyText">
    <w:name w:val="Body Text"/>
    <w:basedOn w:val="Normal"/>
    <w:link w:val="BodyTextChar"/>
    <w:uiPriority w:val="99"/>
    <w:semiHidden/>
    <w:unhideWhenUsed/>
    <w:rsid w:val="003F6230"/>
  </w:style>
  <w:style w:type="character" w:customStyle="1" w:styleId="BodyTextChar">
    <w:name w:val="Body Text Char"/>
    <w:link w:val="BodyText"/>
    <w:uiPriority w:val="99"/>
    <w:semiHidden/>
    <w:rsid w:val="003F6230"/>
    <w:rPr>
      <w:rFonts w:eastAsia="MS Mincho"/>
      <w:sz w:val="22"/>
      <w:szCs w:val="24"/>
      <w:lang w:val="en-US" w:eastAsia="en-US"/>
    </w:rPr>
  </w:style>
  <w:style w:type="table" w:styleId="TableGrid">
    <w:name w:val="Table Grid"/>
    <w:basedOn w:val="TableNormal"/>
    <w:uiPriority w:val="39"/>
    <w:rsid w:val="00B846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Heading"/>
    <w:basedOn w:val="1bodycopy10pt"/>
    <w:link w:val="TableHeadingChar"/>
    <w:qFormat/>
    <w:rsid w:val="00B846C2"/>
    <w:pPr>
      <w:spacing w:after="0"/>
    </w:pPr>
  </w:style>
  <w:style w:type="character" w:customStyle="1" w:styleId="TableHeadingChar">
    <w:name w:val="TableHeading Char"/>
    <w:link w:val="TableHeading"/>
    <w:rsid w:val="00B846C2"/>
    <w:rPr>
      <w:rFonts w:eastAsia="MS Mincho"/>
      <w:szCs w:val="24"/>
      <w:lang w:val="en-US" w:eastAsia="en-US"/>
    </w:rPr>
  </w:style>
  <w:style w:type="table" w:customStyle="1" w:styleId="TheKeytable">
    <w:name w:val="The Key table"/>
    <w:basedOn w:val="TableNormal"/>
    <w:uiPriority w:val="99"/>
    <w:rsid w:val="00B846C2"/>
    <w:tblPr>
      <w:tblBorders>
        <w:top w:val="single" w:sz="4" w:space="0" w:color="B9B9B9"/>
        <w:left w:val="single" w:sz="4" w:space="0" w:color="B9B9B9"/>
        <w:bottom w:val="single" w:sz="4" w:space="0" w:color="B9B9B9"/>
        <w:right w:val="single" w:sz="4" w:space="0" w:color="B9B9B9"/>
        <w:insideH w:val="single" w:sz="4" w:space="0" w:color="B9B9B9"/>
        <w:insideV w:val="single" w:sz="4" w:space="0" w:color="B9B9B9"/>
      </w:tblBorders>
      <w:tblCellMar>
        <w:top w:w="57" w:type="dxa"/>
        <w:bottom w:w="57" w:type="dxa"/>
      </w:tblCellMar>
    </w:tblPr>
    <w:trPr>
      <w:cantSplit/>
    </w:trPr>
    <w:tcPr>
      <w:shd w:val="clear" w:color="auto" w:fill="auto"/>
      <w:tcMar>
        <w:top w:w="113" w:type="dxa"/>
        <w:bottom w:w="113" w:type="dxa"/>
      </w:tcMar>
    </w:tcPr>
    <w:tblStylePr w:type="firstRow">
      <w:pPr>
        <w:widowControl/>
        <w:suppressLineNumbers w:val="0"/>
        <w:suppressAutoHyphens/>
        <w:wordWrap/>
        <w:spacing w:line="240" w:lineRule="auto"/>
        <w:jc w:val="left"/>
      </w:pPr>
      <w:rPr>
        <w:rFonts w:ascii="Arial" w:hAnsi="Arial"/>
        <w:b w:val="0"/>
        <w:i w:val="0"/>
        <w:caps/>
        <w:smallCaps w:val="0"/>
        <w:color w:val="F8F8F8"/>
        <w:sz w:val="20"/>
      </w:rPr>
      <w:tblPr>
        <w:tblCellMar>
          <w:top w:w="57" w:type="dxa"/>
          <w:left w:w="108" w:type="dxa"/>
          <w:bottom w:w="57" w:type="dxa"/>
          <w:right w:w="108" w:type="dxa"/>
        </w:tblCellMar>
      </w:tblPr>
      <w:trPr>
        <w:cantSplit w:val="0"/>
        <w:tblHeader/>
      </w:trPr>
      <w:tcPr>
        <w:tcBorders>
          <w:top w:val="nil"/>
          <w:left w:val="nil"/>
          <w:bottom w:val="nil"/>
          <w:right w:val="nil"/>
          <w:insideH w:val="nil"/>
          <w:insideV w:val="single" w:sz="8" w:space="0" w:color="F8F8F8"/>
          <w:tl2br w:val="nil"/>
          <w:tr2bl w:val="nil"/>
        </w:tcBorders>
        <w:shd w:val="clear" w:color="auto" w:fill="12263F"/>
      </w:tcPr>
    </w:tblStylePr>
  </w:style>
  <w:style w:type="table" w:customStyle="1" w:styleId="Style1">
    <w:name w:val="Style1"/>
    <w:basedOn w:val="TheKeytable"/>
    <w:uiPriority w:val="99"/>
    <w:rsid w:val="009122BB"/>
    <w:tblPr/>
    <w:tblStylePr w:type="firstRow">
      <w:pPr>
        <w:widowControl/>
        <w:suppressLineNumbers w:val="0"/>
        <w:suppressAutoHyphens/>
        <w:wordWrap/>
        <w:spacing w:line="240" w:lineRule="auto"/>
        <w:jc w:val="left"/>
      </w:pPr>
      <w:rPr>
        <w:rFonts w:ascii="Arial" w:hAnsi="Arial"/>
        <w:b w:val="0"/>
        <w:i w:val="0"/>
        <w:caps/>
        <w:smallCaps w:val="0"/>
        <w:color w:val="F8F8F8"/>
        <w:sz w:val="20"/>
      </w:rPr>
      <w:tblPr>
        <w:tblCellMar>
          <w:top w:w="57" w:type="dxa"/>
          <w:left w:w="108" w:type="dxa"/>
          <w:bottom w:w="57" w:type="dxa"/>
          <w:right w:w="108" w:type="dxa"/>
        </w:tblCellMar>
      </w:tblPr>
      <w:trPr>
        <w:cantSplit w:val="0"/>
        <w:tblHeader/>
      </w:trPr>
      <w:tcPr>
        <w:tcBorders>
          <w:top w:val="single" w:sz="8" w:space="0" w:color="F8F8F8"/>
          <w:left w:val="single" w:sz="8" w:space="0" w:color="F8F8F8"/>
          <w:bottom w:val="single" w:sz="8" w:space="0" w:color="F8F8F8"/>
          <w:right w:val="single" w:sz="8" w:space="0" w:color="F8F8F8"/>
          <w:insideH w:val="nil"/>
          <w:insideV w:val="single" w:sz="8" w:space="0" w:color="F8F8F8"/>
          <w:tl2br w:val="nil"/>
          <w:tr2bl w:val="nil"/>
        </w:tcBorders>
        <w:shd w:val="clear" w:color="auto" w:fill="FF1F64"/>
      </w:tcPr>
    </w:tblStylePr>
  </w:style>
  <w:style w:type="paragraph" w:customStyle="1" w:styleId="Tablecopy">
    <w:name w:val="Table copy"/>
    <w:basedOn w:val="1bodycopy10pt"/>
    <w:rsid w:val="00B846C2"/>
    <w:rPr>
      <w:szCs w:val="20"/>
    </w:rPr>
  </w:style>
  <w:style w:type="character" w:customStyle="1" w:styleId="apple-converted-space">
    <w:name w:val="apple-converted-space"/>
    <w:rsid w:val="00B846C2"/>
  </w:style>
  <w:style w:type="paragraph" w:customStyle="1" w:styleId="Subheadwithpointer">
    <w:name w:val="Subhead with pointer"/>
    <w:basedOn w:val="Normal"/>
    <w:next w:val="6Abstract"/>
    <w:link w:val="SubheadwithpointerChar"/>
    <w:rsid w:val="00B81BD0"/>
    <w:pPr>
      <w:numPr>
        <w:numId w:val="14"/>
      </w:numPr>
      <w:spacing w:before="120"/>
      <w:ind w:right="850"/>
    </w:pPr>
    <w:rPr>
      <w:rFonts w:cs="Arial"/>
      <w:b/>
      <w:bCs/>
      <w:color w:val="12263F"/>
      <w:sz w:val="32"/>
      <w:szCs w:val="32"/>
    </w:rPr>
  </w:style>
  <w:style w:type="paragraph" w:customStyle="1" w:styleId="1bodycopy11pt">
    <w:name w:val="1 body copy 11pt"/>
    <w:autoRedefine/>
    <w:rsid w:val="00B846C2"/>
    <w:pPr>
      <w:spacing w:after="120"/>
      <w:ind w:right="850"/>
    </w:pPr>
    <w:rPr>
      <w:rFonts w:eastAsia="MS Mincho" w:cs="Arial"/>
      <w:sz w:val="22"/>
      <w:szCs w:val="24"/>
      <w:lang w:val="en-US" w:eastAsia="en-US"/>
    </w:rPr>
  </w:style>
  <w:style w:type="character" w:customStyle="1" w:styleId="SubheadwithpointerChar">
    <w:name w:val="Subhead with pointer Char"/>
    <w:link w:val="Subheadwithpointer"/>
    <w:rsid w:val="00C31397"/>
    <w:rPr>
      <w:rFonts w:eastAsia="MS Mincho" w:cs="Arial"/>
      <w:b/>
      <w:bCs/>
      <w:color w:val="12263F"/>
      <w:sz w:val="32"/>
      <w:szCs w:val="32"/>
      <w:lang w:val="en-US" w:eastAsia="en-US"/>
    </w:rPr>
  </w:style>
  <w:style w:type="character" w:styleId="FollowedHyperlink">
    <w:name w:val="FollowedHyperlink"/>
    <w:uiPriority w:val="99"/>
    <w:semiHidden/>
    <w:unhideWhenUsed/>
    <w:rsid w:val="0062626B"/>
    <w:rPr>
      <w:color w:val="954F72"/>
      <w:u w:val="single"/>
    </w:rPr>
  </w:style>
  <w:style w:type="paragraph" w:customStyle="1" w:styleId="Title1">
    <w:name w:val="Title 1"/>
    <w:basedOn w:val="Heading1"/>
    <w:link w:val="Title1Char"/>
    <w:autoRedefine/>
    <w:rsid w:val="00B846C2"/>
    <w:pPr>
      <w:keepNext/>
      <w:keepLines/>
      <w:spacing w:before="480"/>
    </w:pPr>
    <w:rPr>
      <w:rFonts w:eastAsia="MS Gothic" w:cs="Times New Roman"/>
      <w:b w:val="0"/>
      <w:bCs/>
      <w:sz w:val="52"/>
      <w:szCs w:val="52"/>
      <w:lang w:val="en-US"/>
    </w:rPr>
  </w:style>
  <w:style w:type="character" w:customStyle="1" w:styleId="Title1Char">
    <w:name w:val="Title 1 Char"/>
    <w:link w:val="Title1"/>
    <w:rsid w:val="00B846C2"/>
    <w:rPr>
      <w:rFonts w:eastAsia="MS Gothic"/>
      <w:bCs/>
      <w:sz w:val="52"/>
      <w:szCs w:val="52"/>
      <w:lang w:val="en-US" w:eastAsia="en-US"/>
    </w:rPr>
  </w:style>
  <w:style w:type="paragraph" w:styleId="TOCHeading">
    <w:name w:val="TOC Heading"/>
    <w:basedOn w:val="Heading1"/>
    <w:next w:val="Normal"/>
    <w:uiPriority w:val="39"/>
    <w:unhideWhenUsed/>
    <w:rsid w:val="00B846C2"/>
    <w:pPr>
      <w:keepNext/>
      <w:keepLines/>
      <w:spacing w:before="240" w:after="0" w:line="259" w:lineRule="auto"/>
      <w:outlineLvl w:val="9"/>
    </w:pPr>
    <w:rPr>
      <w:rFonts w:ascii="Calibri Light" w:eastAsia="Times New Roman" w:hAnsi="Calibri Light" w:cs="Times New Roman"/>
      <w:b w:val="0"/>
      <w:color w:val="0D1C2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846C2"/>
    <w:pPr>
      <w:spacing w:after="100"/>
    </w:pPr>
  </w:style>
  <w:style w:type="paragraph" w:customStyle="1" w:styleId="3Policytitle">
    <w:name w:val="3 Policy title"/>
    <w:basedOn w:val="Normal"/>
    <w:qFormat/>
    <w:rsid w:val="00B846C2"/>
    <w:rPr>
      <w:b/>
      <w:sz w:val="72"/>
    </w:rPr>
  </w:style>
  <w:style w:type="paragraph" w:styleId="ListParagraph">
    <w:name w:val="List Paragraph"/>
    <w:basedOn w:val="Normal"/>
    <w:uiPriority w:val="34"/>
    <w:qFormat/>
    <w:rsid w:val="00B846C2"/>
    <w:pPr>
      <w:ind w:left="720"/>
      <w:contextualSpacing/>
    </w:pPr>
  </w:style>
  <w:style w:type="table" w:customStyle="1" w:styleId="TheKeypolicytable">
    <w:name w:val="The Key policy table"/>
    <w:basedOn w:val="TableNormal"/>
    <w:uiPriority w:val="99"/>
    <w:rsid w:val="009122BB"/>
    <w:tblPr>
      <w:tblBorders>
        <w:top w:val="single" w:sz="4" w:space="0" w:color="B9B9B9"/>
        <w:left w:val="single" w:sz="4" w:space="0" w:color="B9B9B9"/>
        <w:bottom w:val="single" w:sz="4" w:space="0" w:color="B9B9B9"/>
        <w:right w:val="single" w:sz="4" w:space="0" w:color="B9B9B9"/>
        <w:insideH w:val="single" w:sz="4" w:space="0" w:color="B9B9B9"/>
        <w:insideV w:val="single" w:sz="4" w:space="0" w:color="B9B9B9"/>
      </w:tblBorders>
      <w:tblCellMar>
        <w:top w:w="57" w:type="dxa"/>
        <w:bottom w:w="57" w:type="dxa"/>
      </w:tblCellMar>
    </w:tblPr>
    <w:trPr>
      <w:cantSplit/>
    </w:trPr>
    <w:tblStylePr w:type="firstRow">
      <w:rPr>
        <w:rFonts w:ascii="Arial" w:hAnsi="Arial"/>
        <w:b w:val="0"/>
        <w:i w:val="0"/>
        <w:caps/>
        <w:smallCaps w:val="0"/>
        <w:strike w:val="0"/>
        <w:dstrike w:val="0"/>
        <w:vanish w:val="0"/>
        <w:color w:val="auto"/>
        <w:sz w:val="20"/>
        <w:vertAlign w:val="baseline"/>
      </w:rPr>
      <w:tblPr/>
      <w:trPr>
        <w:tblHeader/>
      </w:trPr>
      <w:tcPr>
        <w:tc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  <w:tl2br w:val="nil"/>
          <w:tr2bl w:val="nil"/>
        </w:tcBorders>
        <w:shd w:val="clear" w:color="auto" w:fill="D8DFDE"/>
      </w:tcPr>
    </w:tblStylePr>
  </w:style>
  <w:style w:type="paragraph" w:customStyle="1" w:styleId="Tablebodycopy">
    <w:name w:val="Table body copy"/>
    <w:basedOn w:val="1bodycopy10pt"/>
    <w:qFormat/>
    <w:rsid w:val="009122BB"/>
    <w:pPr>
      <w:keepLines/>
      <w:spacing w:after="60"/>
      <w:textboxTightWrap w:val="allLines"/>
    </w:pPr>
  </w:style>
  <w:style w:type="paragraph" w:customStyle="1" w:styleId="Bulletedcopylevel2">
    <w:name w:val="Bulleted copy level 2"/>
    <w:basedOn w:val="1bodycopy10pt"/>
    <w:qFormat/>
    <w:rsid w:val="00B846C2"/>
    <w:pPr>
      <w:numPr>
        <w:numId w:val="15"/>
      </w:numPr>
    </w:pPr>
  </w:style>
  <w:style w:type="paragraph" w:customStyle="1" w:styleId="Tablecopybulleted">
    <w:name w:val="Table copy bulleted"/>
    <w:basedOn w:val="Tablebodycopy"/>
    <w:qFormat/>
    <w:rsid w:val="009122BB"/>
    <w:pPr>
      <w:numPr>
        <w:numId w:val="16"/>
      </w:numPr>
    </w:pPr>
  </w:style>
  <w:style w:type="paragraph" w:customStyle="1" w:styleId="Caption1">
    <w:name w:val="Caption 1"/>
    <w:basedOn w:val="Normal"/>
    <w:rsid w:val="00B846C2"/>
    <w:pPr>
      <w:spacing w:before="120"/>
    </w:pPr>
    <w:rPr>
      <w:i/>
      <w:color w:val="F15F22"/>
    </w:rPr>
  </w:style>
  <w:style w:type="paragraph" w:customStyle="1" w:styleId="Subhead2">
    <w:name w:val="Subhead 2"/>
    <w:basedOn w:val="1bodycopy10pt"/>
    <w:next w:val="1bodycopy10pt"/>
    <w:link w:val="Subhead2Char"/>
    <w:qFormat/>
    <w:rsid w:val="00B846C2"/>
    <w:pPr>
      <w:spacing w:before="240"/>
    </w:pPr>
    <w:rPr>
      <w:b/>
      <w:color w:val="12263F"/>
      <w:sz w:val="24"/>
    </w:rPr>
  </w:style>
  <w:style w:type="character" w:customStyle="1" w:styleId="Subhead2Char">
    <w:name w:val="Subhead 2 Char"/>
    <w:link w:val="Subhead2"/>
    <w:rsid w:val="00B846C2"/>
    <w:rPr>
      <w:rFonts w:eastAsia="MS Mincho"/>
      <w:b/>
      <w:color w:val="12263F"/>
      <w:sz w:val="24"/>
      <w:szCs w:val="24"/>
      <w:lang w:val="en-US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785BEE"/>
    <w:pPr>
      <w:spacing w:after="100"/>
      <w:ind w:left="400"/>
    </w:pPr>
  </w:style>
  <w:style w:type="character" w:customStyle="1" w:styleId="UnresolvedMention1">
    <w:name w:val="Unresolved Mention1"/>
    <w:uiPriority w:val="99"/>
    <w:semiHidden/>
    <w:unhideWhenUsed/>
    <w:rsid w:val="00E606E8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B81BD0"/>
    <w:pPr>
      <w:numPr>
        <w:numId w:val="19"/>
      </w:numPr>
    </w:pPr>
  </w:style>
  <w:style w:type="paragraph" w:customStyle="1" w:styleId="paragraph">
    <w:name w:val="paragraph"/>
    <w:basedOn w:val="Normal"/>
    <w:rsid w:val="00D8280A"/>
    <w:pPr>
      <w:spacing w:before="100" w:beforeAutospacing="1" w:after="100" w:afterAutospacing="1"/>
    </w:pPr>
    <w:rPr>
      <w:rFonts w:ascii="Times New Roman" w:eastAsia="Times New Roman" w:hAnsi="Times New Roman"/>
      <w:sz w:val="24"/>
      <w:lang w:val="en-GB" w:eastAsia="en-GB"/>
    </w:rPr>
  </w:style>
  <w:style w:type="character" w:customStyle="1" w:styleId="normaltextrun">
    <w:name w:val="normaltextrun"/>
    <w:basedOn w:val="DefaultParagraphFont"/>
    <w:rsid w:val="00D8280A"/>
  </w:style>
  <w:style w:type="character" w:customStyle="1" w:styleId="eop">
    <w:name w:val="eop"/>
    <w:basedOn w:val="DefaultParagraphFont"/>
    <w:rsid w:val="00D82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1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legislation.gov.uk/ukpga/1996/56/part/VI/chapter/III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gov.uk/government/publications/charging-for-school-activities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6.jp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ov.uk/government/publications/statutory-policies-for-schools-and-academy-trusts/statutory-policies-for-schools-and-academy-trusts" TargetMode="External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thekeysupport.com/terms-of-us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 xmlns:b="http://schemas.openxmlformats.org/officeDocument/2006/bibliography" xmlns="http://schemas.openxmlformats.org/officeDocument/2006/bibliography">
    <b:Tag>Placeholder1</b:Tag>
    <b:RefOrder>1</b:RefOrder>
  </b:Source>
  <b:Source xmlns:b="http://schemas.openxmlformats.org/officeDocument/2006/bibliography" xmlns="http://schemas.openxmlformats.org/officeDocument/2006/bibliography">
    <b:Tag>Placeholder2</b:Tag>
    <b:RefOrder>2</b:RefOrder>
  </b:Source>
</b:Sourc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7D6DC5FF19E144BA7B8358A7194B51" ma:contentTypeVersion="16" ma:contentTypeDescription="Create a new document." ma:contentTypeScope="" ma:versionID="3b5e3a3ed9ffd4f2ea2bde3db5350550">
  <xsd:schema xmlns:xsd="http://www.w3.org/2001/XMLSchema" xmlns:xs="http://www.w3.org/2001/XMLSchema" xmlns:p="http://schemas.microsoft.com/office/2006/metadata/properties" xmlns:ns2="5efdb889-eadf-4ba3-b65a-c2919b5fe1fc" xmlns:ns3="f4168647-a971-469e-86e1-5c33e66271a6" targetNamespace="http://schemas.microsoft.com/office/2006/metadata/properties" ma:root="true" ma:fieldsID="f41dbaa4ec3f4cb99961f79960f52f09" ns2:_="" ns3:_="">
    <xsd:import namespace="5efdb889-eadf-4ba3-b65a-c2919b5fe1fc"/>
    <xsd:import namespace="f4168647-a971-469e-86e1-5c33e66271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fdb889-eadf-4ba3-b65a-c2919b5fe1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52bbba6-e781-40a0-a3ff-74b5e99156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168647-a971-469e-86e1-5c33e66271a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1ed1927-33a4-419f-9de3-edb707c74802}" ma:internalName="TaxCatchAll" ma:showField="CatchAllData" ma:web="f4168647-a971-469e-86e1-5c33e66271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168647-a971-469e-86e1-5c33e66271a6" xsi:nil="true"/>
    <lcf76f155ced4ddcb4097134ff3c332f xmlns="5efdb889-eadf-4ba3-b65a-c2919b5fe1fc">
      <Terms xmlns="http://schemas.microsoft.com/office/infopath/2007/PartnerControls"/>
    </lcf76f155ced4ddcb4097134ff3c332f>
    <SharedWithUsers xmlns="f4168647-a971-469e-86e1-5c33e66271a6">
      <UserInfo>
        <DisplayName>Heather Hook</DisplayName>
        <AccountId>14</AccountId>
        <AccountType/>
      </UserInfo>
      <UserInfo>
        <DisplayName>Kevin Stapleton</DisplayName>
        <AccountId>17</AccountId>
        <AccountType/>
      </UserInfo>
      <UserInfo>
        <DisplayName>Jane Henson</DisplayName>
        <AccountId>16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EE3D2029-6B1F-43AE-A909-8480404F8E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10F5A3-4BF5-4AE5-B456-7CEE7A34630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B534F89-256A-42CA-8EC8-C9E43907FED1}"/>
</file>

<file path=customXml/itemProps4.xml><?xml version="1.0" encoding="utf-8"?>
<ds:datastoreItem xmlns:ds="http://schemas.openxmlformats.org/officeDocument/2006/customXml" ds:itemID="{E3FFB071-A4C2-402B-9595-EA962547CD91}">
  <ds:schemaRefs>
    <ds:schemaRef ds:uri="http://schemas.microsoft.com/office/2006/metadata/properties"/>
    <ds:schemaRef ds:uri="http://schemas.microsoft.com/office/infopath/2007/PartnerControls"/>
    <ds:schemaRef ds:uri="f4168647-a971-469e-86e1-5c33e66271a6"/>
    <ds:schemaRef ds:uri="5efdb889-eadf-4ba3-b65a-c2919b5fe1f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707</Words>
  <Characters>4032</Characters>
  <Application>Microsoft Office Word</Application>
  <DocSecurity>0</DocSecurity>
  <Lines>33</Lines>
  <Paragraphs>9</Paragraphs>
  <ScaleCrop>false</ScaleCrop>
  <Company/>
  <LinksUpToDate>false</LinksUpToDate>
  <CharactersWithSpaces>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 Southern</dc:creator>
  <cp:keywords/>
  <dc:description/>
  <cp:lastModifiedBy>Kate Sumner</cp:lastModifiedBy>
  <cp:revision>33</cp:revision>
  <cp:lastPrinted>2018-10-02T14:43:00Z</cp:lastPrinted>
  <dcterms:created xsi:type="dcterms:W3CDTF">2023-05-15T10:22:00Z</dcterms:created>
  <dcterms:modified xsi:type="dcterms:W3CDTF">2026-05-12T11:23:00Z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0x0101006C7D6DC5FF19E144BA7B8358A7194B51</vt:lpwstr>
  </property>
  <property fmtid="{D5CDD505-2E9C-101B-9397-08002B2CF9AE}" pid="3" name="MediaServiceImageTags">
    <vt:lpwstr/>
  </property>
</Properties>
</file>